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B39" w:rsidRPr="0007669F" w:rsidRDefault="00CC64BD" w:rsidP="00076BEE">
      <w:pPr>
        <w:jc w:val="both"/>
        <w:rPr>
          <w:i/>
          <w:color w:val="000000" w:themeColor="text1"/>
          <w:sz w:val="24"/>
        </w:rPr>
      </w:pPr>
      <w:bookmarkStart w:id="0" w:name="_GoBack"/>
      <w:r w:rsidRPr="0007669F">
        <w:rPr>
          <w:noProof/>
          <w:color w:val="000000" w:themeColor="text1"/>
          <w:sz w:val="20"/>
          <w:lang w:val="de-DE" w:eastAsia="de-DE"/>
        </w:rPr>
        <w:drawing>
          <wp:anchor distT="0" distB="0" distL="114300" distR="114300" simplePos="0" relativeHeight="251657728" behindDoc="1" locked="0" layoutInCell="1" allowOverlap="1">
            <wp:simplePos x="0" y="0"/>
            <wp:positionH relativeFrom="column">
              <wp:posOffset>3775710</wp:posOffset>
            </wp:positionH>
            <wp:positionV relativeFrom="paragraph">
              <wp:posOffset>-80645</wp:posOffset>
            </wp:positionV>
            <wp:extent cx="2049780" cy="305435"/>
            <wp:effectExtent l="0" t="0" r="7620" b="0"/>
            <wp:wrapNone/>
            <wp:docPr id="3" name="Bild 3" descr="Günther_logo_d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ünther_logo_d_4c"/>
                    <pic:cNvPicPr>
                      <a:picLocks noChangeAspect="1" noChangeArrowheads="1"/>
                    </pic:cNvPicPr>
                  </pic:nvPicPr>
                  <pic:blipFill>
                    <a:blip r:embed="rId7"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49780" cy="305435"/>
                    </a:xfrm>
                    <a:prstGeom prst="rect">
                      <a:avLst/>
                    </a:prstGeom>
                    <a:noFill/>
                  </pic:spPr>
                </pic:pic>
              </a:graphicData>
            </a:graphic>
          </wp:anchor>
        </w:drawing>
      </w:r>
      <w:r w:rsidRPr="0007669F">
        <w:rPr>
          <w:i/>
          <w:color w:val="000000" w:themeColor="text1"/>
          <w:sz w:val="24"/>
        </w:rPr>
        <w:t xml:space="preserve">Press release – GÜNTHER </w:t>
      </w:r>
      <w:proofErr w:type="spellStart"/>
      <w:r w:rsidRPr="0007669F">
        <w:rPr>
          <w:i/>
          <w:color w:val="000000" w:themeColor="text1"/>
          <w:sz w:val="24"/>
        </w:rPr>
        <w:t>Heisskanaltechnik</w:t>
      </w:r>
      <w:proofErr w:type="spellEnd"/>
      <w:r w:rsidRPr="0007669F">
        <w:rPr>
          <w:i/>
          <w:color w:val="000000" w:themeColor="text1"/>
          <w:sz w:val="24"/>
        </w:rPr>
        <w:t xml:space="preserve"> GmbH</w:t>
      </w:r>
    </w:p>
    <w:p w:rsidR="00581F59" w:rsidRPr="0007669F" w:rsidRDefault="00581F59" w:rsidP="00076BEE">
      <w:pPr>
        <w:jc w:val="both"/>
        <w:rPr>
          <w:b/>
          <w:i/>
          <w:color w:val="000000" w:themeColor="text1"/>
          <w:sz w:val="28"/>
        </w:rPr>
      </w:pPr>
    </w:p>
    <w:p w:rsidR="00123B11" w:rsidRPr="0007669F" w:rsidRDefault="00123B11" w:rsidP="00123B11">
      <w:pPr>
        <w:rPr>
          <w:b/>
          <w:color w:val="000000" w:themeColor="text1"/>
        </w:rPr>
      </w:pPr>
      <w:r w:rsidRPr="0007669F">
        <w:rPr>
          <w:b/>
          <w:color w:val="000000" w:themeColor="text1"/>
          <w:sz w:val="28"/>
          <w:szCs w:val="28"/>
        </w:rPr>
        <w:t xml:space="preserve">Little moulds with a big effect – GÜNTHER valve gate systems! </w:t>
      </w:r>
      <w:r w:rsidRPr="0007669F">
        <w:rPr>
          <w:b/>
          <w:color w:val="000000" w:themeColor="text1"/>
        </w:rPr>
        <w:t xml:space="preserve"> </w:t>
      </w:r>
    </w:p>
    <w:p w:rsidR="00123B11" w:rsidRPr="0007669F" w:rsidRDefault="00123B11" w:rsidP="00123B11">
      <w:pPr>
        <w:rPr>
          <w:color w:val="000000" w:themeColor="text1"/>
        </w:rPr>
      </w:pPr>
      <w:r w:rsidRPr="0007669F">
        <w:rPr>
          <w:color w:val="000000" w:themeColor="text1"/>
        </w:rPr>
        <w:t xml:space="preserve">Modern plastics are subject to a host of different requirements. Customers in the consumer goods and packaging fields want an attractive design and perfect surfaces with a pleasant feel. Medical technology and electrical engineering require </w:t>
      </w:r>
      <w:proofErr w:type="spellStart"/>
      <w:r w:rsidRPr="0007669F">
        <w:rPr>
          <w:color w:val="000000" w:themeColor="text1"/>
        </w:rPr>
        <w:t>moulded</w:t>
      </w:r>
      <w:proofErr w:type="spellEnd"/>
      <w:r w:rsidRPr="0007669F">
        <w:rPr>
          <w:color w:val="000000" w:themeColor="text1"/>
        </w:rPr>
        <w:t xml:space="preserve"> parts with complex geometries, often with minimal wall thicknesses. Items which meet these needs can only be created using very stable processes which guarantee maximum precision. </w:t>
      </w:r>
    </w:p>
    <w:p w:rsidR="00123B11" w:rsidRPr="0007669F" w:rsidRDefault="00123B11" w:rsidP="00123B11">
      <w:pPr>
        <w:rPr>
          <w:color w:val="000000" w:themeColor="text1"/>
        </w:rPr>
      </w:pPr>
      <w:r w:rsidRPr="0007669F">
        <w:rPr>
          <w:color w:val="000000" w:themeColor="text1"/>
        </w:rPr>
        <w:t xml:space="preserve">GÜNTHER Hot Runner Technology offers its valve gate systems for small mould dimensions as an outstanding solution for precisely these kinds of high-quality applications. As these drive concepts for valve gate technology can be controlled with a high degree of precision, they are ideal for producing items which require consistently high gate point quality. </w:t>
      </w:r>
    </w:p>
    <w:p w:rsidR="00123B11" w:rsidRPr="0007669F" w:rsidRDefault="00123B11" w:rsidP="00123B11">
      <w:pPr>
        <w:rPr>
          <w:color w:val="000000" w:themeColor="text1"/>
        </w:rPr>
      </w:pPr>
      <w:r w:rsidRPr="0007669F">
        <w:rPr>
          <w:color w:val="000000" w:themeColor="text1"/>
        </w:rPr>
        <w:t xml:space="preserve">Innovative needle guide and shut-off needle design geometries result in low-wear operation and a long needle guide service life. The sliding mechanism used on systems with a greater number of drops enables tight cavity spacing of 9 </w:t>
      </w:r>
      <w:proofErr w:type="spellStart"/>
      <w:r w:rsidRPr="0007669F">
        <w:rPr>
          <w:color w:val="000000" w:themeColor="text1"/>
        </w:rPr>
        <w:t>millimetres</w:t>
      </w:r>
      <w:proofErr w:type="spellEnd"/>
      <w:r w:rsidRPr="0007669F">
        <w:rPr>
          <w:color w:val="000000" w:themeColor="text1"/>
        </w:rPr>
        <w:t xml:space="preserve"> or more and precisely </w:t>
      </w:r>
      <w:proofErr w:type="spellStart"/>
      <w:r w:rsidRPr="0007669F">
        <w:rPr>
          <w:color w:val="000000" w:themeColor="text1"/>
        </w:rPr>
        <w:t>synchronised</w:t>
      </w:r>
      <w:proofErr w:type="spellEnd"/>
      <w:r w:rsidRPr="0007669F">
        <w:rPr>
          <w:color w:val="000000" w:themeColor="text1"/>
        </w:rPr>
        <w:t xml:space="preserve"> opening and closing of the needles thanks to its mechanical coupling. Valve gate systems with up to eight needles are optimally outfitted with a lifting plate system. The drive can be either pneumatic or hydraulic as desired. Hot runner nozzles with melt channel diameters from 4 to 12 </w:t>
      </w:r>
      <w:proofErr w:type="spellStart"/>
      <w:r w:rsidRPr="0007669F">
        <w:rPr>
          <w:color w:val="000000" w:themeColor="text1"/>
        </w:rPr>
        <w:t>millimetres</w:t>
      </w:r>
      <w:proofErr w:type="spellEnd"/>
      <w:r w:rsidRPr="0007669F">
        <w:rPr>
          <w:color w:val="000000" w:themeColor="text1"/>
        </w:rPr>
        <w:t xml:space="preserve"> are used with both system versions. </w:t>
      </w:r>
    </w:p>
    <w:p w:rsidR="00123B11" w:rsidRPr="0007669F" w:rsidRDefault="00123B11" w:rsidP="00123B11">
      <w:pPr>
        <w:rPr>
          <w:color w:val="000000" w:themeColor="text1"/>
        </w:rPr>
      </w:pPr>
      <w:r w:rsidRPr="0007669F">
        <w:rPr>
          <w:color w:val="000000" w:themeColor="text1"/>
        </w:rPr>
        <w:t xml:space="preserve">Adjustment of the needle position can optionally be carried out while installed. Special openings in the mould clamping plate and the needle suspension with adjustment thread and adjustment nut enable individual position setting of the shut-off needle from the outside. Thanks to front installation of the NTT nozzles, they can be easily replaced for mould separation. Easy replacement of all wear parts makes GÜNTHER valve gate systems even more attractive to use. </w:t>
      </w:r>
    </w:p>
    <w:p w:rsidR="001751C6" w:rsidRPr="0007669F" w:rsidRDefault="001751C6" w:rsidP="001751C6">
      <w:pPr>
        <w:rPr>
          <w:color w:val="000000" w:themeColor="text1"/>
        </w:rPr>
      </w:pPr>
    </w:p>
    <w:p w:rsidR="001751C6" w:rsidRPr="0007669F" w:rsidRDefault="001751C6" w:rsidP="001751C6">
      <w:pPr>
        <w:spacing w:after="0"/>
        <w:rPr>
          <w:color w:val="000000" w:themeColor="text1"/>
        </w:rPr>
      </w:pPr>
      <w:r w:rsidRPr="0007669F">
        <w:rPr>
          <w:color w:val="000000" w:themeColor="text1"/>
        </w:rPr>
        <w:t>GÜNTHER are a technological leader in the field of hot runner technology. With over 220 employees, we produce innovative and user-friendly hot runner nozzles and systems for the plastics industry at our Frankenberg, Germany location and sell them at more than 40 representative locations around the world. Our international customers include leading companies in the car, electrical/electronic, medical technology, packaging and consumer goods industries. Whether it's modular standard systems or one-off special solutions, we develop and manufacture custom-tailored solutions aligned with our customers' applications.</w:t>
      </w:r>
    </w:p>
    <w:p w:rsidR="008C25FE" w:rsidRPr="0007669F" w:rsidRDefault="008C25FE" w:rsidP="001751C6">
      <w:pPr>
        <w:spacing w:after="0"/>
        <w:rPr>
          <w:color w:val="000000" w:themeColor="text1"/>
        </w:rPr>
      </w:pPr>
    </w:p>
    <w:p w:rsidR="001751C6" w:rsidRPr="0007669F" w:rsidRDefault="008C25FE" w:rsidP="00765392">
      <w:pPr>
        <w:spacing w:after="0"/>
        <w:rPr>
          <w:color w:val="000000" w:themeColor="text1"/>
        </w:rPr>
      </w:pPr>
      <w:r w:rsidRPr="0007669F">
        <w:rPr>
          <w:color w:val="000000" w:themeColor="text1"/>
        </w:rPr>
        <w:t xml:space="preserve">More information: </w:t>
      </w:r>
      <w:hyperlink r:id="rId8" w:history="1">
        <w:r w:rsidRPr="0007669F">
          <w:rPr>
            <w:rStyle w:val="Link"/>
            <w:color w:val="000000" w:themeColor="text1"/>
          </w:rPr>
          <w:t>https://www.guenther-hotrunner.com/</w:t>
        </w:r>
      </w:hyperlink>
      <w:r w:rsidRPr="0007669F">
        <w:rPr>
          <w:color w:val="000000" w:themeColor="text1"/>
        </w:rPr>
        <w:t xml:space="preserve"> </w:t>
      </w:r>
    </w:p>
    <w:p w:rsidR="001751C6" w:rsidRPr="0007669F" w:rsidRDefault="001751C6" w:rsidP="00765392">
      <w:pPr>
        <w:spacing w:after="0"/>
        <w:rPr>
          <w:color w:val="000000" w:themeColor="text1"/>
        </w:rPr>
      </w:pPr>
    </w:p>
    <w:p w:rsidR="001751C6" w:rsidRPr="0007669F" w:rsidRDefault="001751C6" w:rsidP="00765392">
      <w:pPr>
        <w:spacing w:after="0"/>
        <w:rPr>
          <w:color w:val="000000" w:themeColor="text1"/>
        </w:rPr>
      </w:pPr>
    </w:p>
    <w:p w:rsidR="008C25FE" w:rsidRPr="0007669F" w:rsidRDefault="008C25FE" w:rsidP="008C25FE">
      <w:pPr>
        <w:jc w:val="both"/>
        <w:rPr>
          <w:color w:val="000000" w:themeColor="text1"/>
        </w:rPr>
      </w:pPr>
      <w:r w:rsidRPr="0007669F">
        <w:rPr>
          <w:rFonts w:ascii="Arial" w:hAnsi="Arial"/>
          <w:b/>
          <w:color w:val="000000" w:themeColor="text1"/>
          <w:sz w:val="24"/>
          <w:szCs w:val="21"/>
        </w:rPr>
        <w:t>Attachment:</w:t>
      </w:r>
    </w:p>
    <w:p w:rsidR="008C25FE" w:rsidRPr="0007669F" w:rsidRDefault="008C25FE" w:rsidP="008C25FE">
      <w:pPr>
        <w:jc w:val="both"/>
        <w:rPr>
          <w:color w:val="000000" w:themeColor="text1"/>
        </w:rPr>
      </w:pPr>
      <w:r w:rsidRPr="0007669F">
        <w:rPr>
          <w:color w:val="000000" w:themeColor="text1"/>
        </w:rPr>
        <w:t>– Images</w:t>
      </w:r>
    </w:p>
    <w:p w:rsidR="001751C6" w:rsidRPr="0007669F" w:rsidRDefault="008C25FE" w:rsidP="008C25FE">
      <w:pPr>
        <w:jc w:val="both"/>
        <w:rPr>
          <w:color w:val="000000" w:themeColor="text1"/>
        </w:rPr>
      </w:pPr>
      <w:r w:rsidRPr="0007669F">
        <w:rPr>
          <w:color w:val="000000" w:themeColor="text1"/>
        </w:rPr>
        <w:t>– Contact partners</w:t>
      </w:r>
    </w:p>
    <w:p w:rsidR="008C25FE" w:rsidRPr="0007669F" w:rsidRDefault="008C25FE" w:rsidP="00765392">
      <w:pPr>
        <w:spacing w:after="0"/>
        <w:rPr>
          <w:color w:val="000000" w:themeColor="text1"/>
        </w:rPr>
      </w:pPr>
      <w:r w:rsidRPr="0007669F">
        <w:rPr>
          <w:color w:val="000000" w:themeColor="text1"/>
        </w:rPr>
        <w:t>Images:</w:t>
      </w:r>
    </w:p>
    <w:tbl>
      <w:tblPr>
        <w:tblStyle w:val="Tabellenraster"/>
        <w:tblW w:w="0" w:type="auto"/>
        <w:tblLayout w:type="fixed"/>
        <w:tblLook w:val="00A0"/>
      </w:tblPr>
      <w:tblGrid>
        <w:gridCol w:w="4644"/>
        <w:gridCol w:w="4644"/>
      </w:tblGrid>
      <w:tr w:rsidR="008C25FE" w:rsidRPr="0007669F">
        <w:tc>
          <w:tcPr>
            <w:tcW w:w="4644" w:type="dxa"/>
          </w:tcPr>
          <w:p w:rsidR="008C25FE" w:rsidRPr="0007669F" w:rsidRDefault="001751C6" w:rsidP="00765392">
            <w:pPr>
              <w:rPr>
                <w:color w:val="000000" w:themeColor="text1"/>
              </w:rPr>
            </w:pPr>
            <w:r w:rsidRPr="0007669F">
              <w:rPr>
                <w:noProof/>
                <w:color w:val="000000" w:themeColor="text1"/>
                <w:lang w:val="de-DE" w:eastAsia="de-DE"/>
              </w:rPr>
              <w:drawing>
                <wp:inline distT="0" distB="0" distL="0" distR="0">
                  <wp:extent cx="2835602" cy="2354037"/>
                  <wp:effectExtent l="25400" t="0" r="9198" b="0"/>
                  <wp:docPr id="6" name="Bild 1" descr=":Pressefotos bearbeitet:Web_RGB:Günther_16_fach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fotos bearbeitet:Web_RGB:Günther_16_fach_RGB.jpg"/>
                          <pic:cNvPicPr>
                            <a:picLocks noChangeAspect="1" noChangeArrowheads="1"/>
                          </pic:cNvPicPr>
                        </pic:nvPicPr>
                        <pic:blipFill>
                          <a:blip r:embed="rId9"/>
                          <a:srcRect/>
                          <a:stretch>
                            <a:fillRect/>
                          </a:stretch>
                        </pic:blipFill>
                        <pic:spPr bwMode="auto">
                          <a:xfrm>
                            <a:off x="0" y="0"/>
                            <a:ext cx="2838695" cy="2356605"/>
                          </a:xfrm>
                          <a:prstGeom prst="rect">
                            <a:avLst/>
                          </a:prstGeom>
                          <a:noFill/>
                          <a:ln w="9525">
                            <a:noFill/>
                            <a:miter lim="800000"/>
                            <a:headEnd/>
                            <a:tailEnd/>
                          </a:ln>
                        </pic:spPr>
                      </pic:pic>
                    </a:graphicData>
                  </a:graphic>
                </wp:inline>
              </w:drawing>
            </w:r>
          </w:p>
          <w:p w:rsidR="008C25FE" w:rsidRPr="0007669F" w:rsidRDefault="008C25FE" w:rsidP="00765392">
            <w:pPr>
              <w:rPr>
                <w:color w:val="000000" w:themeColor="text1"/>
              </w:rPr>
            </w:pPr>
          </w:p>
        </w:tc>
        <w:tc>
          <w:tcPr>
            <w:tcW w:w="4644" w:type="dxa"/>
          </w:tcPr>
          <w:p w:rsidR="00151283" w:rsidRPr="0007669F" w:rsidRDefault="008C25FE" w:rsidP="00151283">
            <w:pPr>
              <w:rPr>
                <w:color w:val="000000" w:themeColor="text1"/>
              </w:rPr>
            </w:pPr>
            <w:r w:rsidRPr="0007669F">
              <w:rPr>
                <w:color w:val="000000" w:themeColor="text1"/>
              </w:rPr>
              <w:t>File name: Guenther_16_fach_CMYK.tif</w:t>
            </w:r>
          </w:p>
          <w:p w:rsidR="00151283" w:rsidRPr="0007669F" w:rsidRDefault="00151283" w:rsidP="001751C6">
            <w:pPr>
              <w:autoSpaceDE w:val="0"/>
              <w:autoSpaceDN w:val="0"/>
              <w:adjustRightInd w:val="0"/>
              <w:rPr>
                <w:rFonts w:cs="BrixSansRegular"/>
              </w:rPr>
            </w:pPr>
          </w:p>
          <w:p w:rsidR="001751C6" w:rsidRPr="0007669F" w:rsidRDefault="001751C6" w:rsidP="001751C6">
            <w:pPr>
              <w:autoSpaceDE w:val="0"/>
              <w:autoSpaceDN w:val="0"/>
              <w:adjustRightInd w:val="0"/>
              <w:rPr>
                <w:rFonts w:cs="BrixSansRegular"/>
              </w:rPr>
            </w:pPr>
            <w:r w:rsidRPr="0007669F">
              <w:t xml:space="preserve">Image caption: </w:t>
            </w:r>
          </w:p>
          <w:p w:rsidR="001751C6" w:rsidRPr="0007669F" w:rsidRDefault="001751C6" w:rsidP="001751C6">
            <w:pPr>
              <w:autoSpaceDE w:val="0"/>
              <w:autoSpaceDN w:val="0"/>
              <w:adjustRightInd w:val="0"/>
            </w:pPr>
            <w:r w:rsidRPr="0007669F">
              <w:t>The sliding mechanism of the 16-drop valve gate system shown here enables precisely synchronized opening and closing of the needles thanks to its mechanical coupling.</w:t>
            </w:r>
          </w:p>
          <w:p w:rsidR="001751C6" w:rsidRPr="0007669F" w:rsidRDefault="001751C6" w:rsidP="001751C6">
            <w:pPr>
              <w:autoSpaceDE w:val="0"/>
              <w:autoSpaceDN w:val="0"/>
              <w:adjustRightInd w:val="0"/>
            </w:pPr>
          </w:p>
          <w:p w:rsidR="001751C6" w:rsidRPr="0007669F" w:rsidRDefault="001751C6" w:rsidP="001751C6">
            <w:pPr>
              <w:autoSpaceDE w:val="0"/>
              <w:autoSpaceDN w:val="0"/>
              <w:adjustRightInd w:val="0"/>
            </w:pPr>
            <w:r w:rsidRPr="0007669F">
              <w:t>Image credits:</w:t>
            </w:r>
          </w:p>
          <w:p w:rsidR="001751C6" w:rsidRPr="0007669F" w:rsidRDefault="001751C6" w:rsidP="001751C6">
            <w:pPr>
              <w:autoSpaceDE w:val="0"/>
              <w:autoSpaceDN w:val="0"/>
              <w:adjustRightInd w:val="0"/>
              <w:rPr>
                <w:rFonts w:cs="BrixSansRegular"/>
              </w:rPr>
            </w:pPr>
            <w:r w:rsidRPr="0007669F">
              <w:t xml:space="preserve">GÜNTHER </w:t>
            </w:r>
            <w:proofErr w:type="spellStart"/>
            <w:r w:rsidRPr="0007669F">
              <w:t>Heisskanaltechnik</w:t>
            </w:r>
            <w:proofErr w:type="spellEnd"/>
            <w:r w:rsidRPr="0007669F">
              <w:t xml:space="preserve"> GmbH</w:t>
            </w:r>
          </w:p>
          <w:p w:rsidR="008C25FE" w:rsidRPr="0007669F" w:rsidRDefault="008C25FE" w:rsidP="00765392">
            <w:pPr>
              <w:rPr>
                <w:color w:val="000000" w:themeColor="text1"/>
              </w:rPr>
            </w:pPr>
          </w:p>
        </w:tc>
      </w:tr>
    </w:tbl>
    <w:p w:rsidR="00C4267A" w:rsidRPr="0007669F" w:rsidRDefault="00C4267A" w:rsidP="00765392">
      <w:pPr>
        <w:spacing w:after="0"/>
        <w:rPr>
          <w:color w:val="000000" w:themeColor="text1"/>
        </w:rPr>
      </w:pPr>
    </w:p>
    <w:tbl>
      <w:tblPr>
        <w:tblStyle w:val="Tabellenraster"/>
        <w:tblW w:w="9322" w:type="dxa"/>
        <w:tblLook w:val="00A0"/>
      </w:tblPr>
      <w:tblGrid>
        <w:gridCol w:w="4644"/>
        <w:gridCol w:w="4678"/>
      </w:tblGrid>
      <w:tr w:rsidR="00833EBE" w:rsidRPr="0007669F">
        <w:trPr>
          <w:trHeight w:val="2771"/>
        </w:trPr>
        <w:tc>
          <w:tcPr>
            <w:tcW w:w="4644" w:type="dxa"/>
          </w:tcPr>
          <w:p w:rsidR="00833EBE" w:rsidRPr="0007669F" w:rsidRDefault="00833EBE" w:rsidP="00765392">
            <w:pPr>
              <w:rPr>
                <w:color w:val="000000" w:themeColor="text1"/>
              </w:rPr>
            </w:pPr>
          </w:p>
          <w:p w:rsidR="00833EBE" w:rsidRPr="0007669F" w:rsidRDefault="00824A28" w:rsidP="00765392">
            <w:pPr>
              <w:rPr>
                <w:color w:val="000000" w:themeColor="text1"/>
              </w:rPr>
            </w:pPr>
            <w:r w:rsidRPr="0007669F">
              <w:rPr>
                <w:noProof/>
                <w:color w:val="000000" w:themeColor="text1"/>
                <w:lang w:val="de-DE" w:eastAsia="de-DE"/>
              </w:rPr>
              <w:drawing>
                <wp:inline distT="0" distB="0" distL="0" distR="0">
                  <wp:extent cx="2375062" cy="1302092"/>
                  <wp:effectExtent l="25400" t="0" r="12538" b="0"/>
                  <wp:docPr id="1" name="Bild 1" descr=":Pressefotos bearbeitet:Web_RGB:Günther_Schiebemechanism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fotos bearbeitet:Web_RGB:Günther_Schiebemechanismus.jpg"/>
                          <pic:cNvPicPr>
                            <a:picLocks noChangeAspect="1" noChangeArrowheads="1"/>
                          </pic:cNvPicPr>
                        </pic:nvPicPr>
                        <pic:blipFill>
                          <a:blip r:embed="rId10"/>
                          <a:stretch>
                            <a:fillRect/>
                          </a:stretch>
                        </pic:blipFill>
                        <pic:spPr bwMode="auto">
                          <a:xfrm>
                            <a:off x="0" y="0"/>
                            <a:ext cx="2375062" cy="1302092"/>
                          </a:xfrm>
                          <a:prstGeom prst="rect">
                            <a:avLst/>
                          </a:prstGeom>
                          <a:noFill/>
                          <a:ln w="9525">
                            <a:noFill/>
                            <a:miter lim="800000"/>
                            <a:headEnd/>
                            <a:tailEnd/>
                          </a:ln>
                        </pic:spPr>
                      </pic:pic>
                    </a:graphicData>
                  </a:graphic>
                </wp:inline>
              </w:drawing>
            </w:r>
          </w:p>
        </w:tc>
        <w:tc>
          <w:tcPr>
            <w:tcW w:w="4678" w:type="dxa"/>
          </w:tcPr>
          <w:p w:rsidR="00833EBE" w:rsidRPr="0007669F" w:rsidRDefault="00833EBE" w:rsidP="008C25FE">
            <w:pPr>
              <w:rPr>
                <w:color w:val="000000" w:themeColor="text1"/>
              </w:rPr>
            </w:pPr>
            <w:r w:rsidRPr="0007669F">
              <w:rPr>
                <w:color w:val="000000" w:themeColor="text1"/>
              </w:rPr>
              <w:t xml:space="preserve">File name: </w:t>
            </w:r>
            <w:proofErr w:type="spellStart"/>
            <w:r w:rsidRPr="0007669F">
              <w:rPr>
                <w:color w:val="000000" w:themeColor="text1"/>
              </w:rPr>
              <w:t>Guenther_Schiebemechanismus_CMYK.tif</w:t>
            </w:r>
            <w:proofErr w:type="spellEnd"/>
          </w:p>
          <w:p w:rsidR="00833EBE" w:rsidRPr="0007669F" w:rsidRDefault="00833EBE" w:rsidP="008C25FE">
            <w:pPr>
              <w:rPr>
                <w:color w:val="000000" w:themeColor="text1"/>
              </w:rPr>
            </w:pPr>
          </w:p>
          <w:p w:rsidR="00833EBE" w:rsidRPr="0007669F" w:rsidRDefault="00833EBE" w:rsidP="001751C6">
            <w:pPr>
              <w:autoSpaceDE w:val="0"/>
              <w:autoSpaceDN w:val="0"/>
              <w:adjustRightInd w:val="0"/>
              <w:rPr>
                <w:rFonts w:cs="BrixSansRegular"/>
              </w:rPr>
            </w:pPr>
            <w:r w:rsidRPr="0007669F">
              <w:t xml:space="preserve">Image caption: </w:t>
            </w:r>
          </w:p>
          <w:p w:rsidR="00833EBE" w:rsidRPr="0007669F" w:rsidRDefault="00833EBE" w:rsidP="001751C6">
            <w:pPr>
              <w:autoSpaceDE w:val="0"/>
              <w:autoSpaceDN w:val="0"/>
              <w:adjustRightInd w:val="0"/>
            </w:pPr>
            <w:r w:rsidRPr="0007669F">
              <w:t>Specially coated sliding components provide optimum wear protection and can also be replaced by the customer.</w:t>
            </w:r>
          </w:p>
          <w:p w:rsidR="00833EBE" w:rsidRPr="0007669F" w:rsidRDefault="00833EBE" w:rsidP="001751C6">
            <w:pPr>
              <w:autoSpaceDE w:val="0"/>
              <w:autoSpaceDN w:val="0"/>
              <w:adjustRightInd w:val="0"/>
            </w:pPr>
          </w:p>
          <w:p w:rsidR="00833EBE" w:rsidRPr="0007669F" w:rsidRDefault="00833EBE" w:rsidP="001751C6">
            <w:pPr>
              <w:autoSpaceDE w:val="0"/>
              <w:autoSpaceDN w:val="0"/>
              <w:adjustRightInd w:val="0"/>
            </w:pPr>
            <w:r w:rsidRPr="0007669F">
              <w:t>Image credits:</w:t>
            </w:r>
          </w:p>
          <w:p w:rsidR="00833EBE" w:rsidRPr="0007669F" w:rsidRDefault="00833EBE" w:rsidP="001751C6">
            <w:pPr>
              <w:autoSpaceDE w:val="0"/>
              <w:autoSpaceDN w:val="0"/>
              <w:adjustRightInd w:val="0"/>
              <w:rPr>
                <w:rFonts w:cs="BrixSansRegular"/>
              </w:rPr>
            </w:pPr>
            <w:r w:rsidRPr="0007669F">
              <w:t xml:space="preserve">GÜNTHER </w:t>
            </w:r>
            <w:proofErr w:type="spellStart"/>
            <w:r w:rsidRPr="0007669F">
              <w:t>Heisskanaltechnik</w:t>
            </w:r>
            <w:proofErr w:type="spellEnd"/>
            <w:r w:rsidRPr="0007669F">
              <w:t xml:space="preserve"> GmbH</w:t>
            </w:r>
          </w:p>
          <w:p w:rsidR="00833EBE" w:rsidRPr="0007669F" w:rsidRDefault="00833EBE" w:rsidP="00765392">
            <w:pPr>
              <w:rPr>
                <w:color w:val="000000" w:themeColor="text1"/>
              </w:rPr>
            </w:pPr>
          </w:p>
        </w:tc>
      </w:tr>
    </w:tbl>
    <w:p w:rsidR="00AE148B" w:rsidRPr="0007669F" w:rsidRDefault="00AE148B" w:rsidP="00765392">
      <w:pPr>
        <w:spacing w:after="0"/>
        <w:rPr>
          <w:color w:val="000000" w:themeColor="text1"/>
        </w:rPr>
      </w:pPr>
    </w:p>
    <w:p w:rsidR="00AE148B" w:rsidRPr="0007669F" w:rsidRDefault="00AE148B" w:rsidP="00765392">
      <w:pPr>
        <w:spacing w:after="0"/>
        <w:rPr>
          <w:color w:val="000000" w:themeColor="text1"/>
        </w:rPr>
      </w:pPr>
    </w:p>
    <w:p w:rsidR="0071104E" w:rsidRDefault="0071104E" w:rsidP="00076BEE">
      <w:pPr>
        <w:jc w:val="both"/>
        <w:rPr>
          <w:rFonts w:ascii="Arial" w:hAnsi="Arial" w:cs="Arial"/>
          <w:b/>
          <w:color w:val="000000" w:themeColor="text1"/>
          <w:sz w:val="24"/>
          <w:szCs w:val="21"/>
          <w:u w:val="single"/>
        </w:rPr>
      </w:pPr>
    </w:p>
    <w:p w:rsidR="00DE54C8" w:rsidRPr="0007669F" w:rsidRDefault="00DE54C8" w:rsidP="00076BEE">
      <w:pPr>
        <w:jc w:val="both"/>
        <w:rPr>
          <w:rFonts w:ascii="Arial" w:hAnsi="Arial" w:cs="Arial"/>
          <w:b/>
          <w:color w:val="000000" w:themeColor="text1"/>
          <w:sz w:val="24"/>
          <w:szCs w:val="21"/>
          <w:u w:val="single"/>
        </w:rPr>
      </w:pPr>
    </w:p>
    <w:p w:rsidR="008823DB" w:rsidRPr="0007669F" w:rsidRDefault="001751C6" w:rsidP="00076BEE">
      <w:pPr>
        <w:jc w:val="both"/>
        <w:rPr>
          <w:rFonts w:ascii="Arial" w:hAnsi="Arial" w:cs="Arial"/>
          <w:b/>
          <w:color w:val="000000" w:themeColor="text1"/>
          <w:sz w:val="24"/>
          <w:szCs w:val="21"/>
        </w:rPr>
      </w:pPr>
      <w:r w:rsidRPr="0007669F">
        <w:rPr>
          <w:rFonts w:ascii="Arial" w:hAnsi="Arial"/>
          <w:b/>
          <w:color w:val="000000" w:themeColor="text1"/>
          <w:sz w:val="24"/>
          <w:szCs w:val="21"/>
          <w:u w:val="single"/>
        </w:rPr>
        <w:t>Contact</w:t>
      </w:r>
      <w:r w:rsidRPr="0007669F">
        <w:rPr>
          <w:rFonts w:ascii="Arial" w:hAnsi="Arial"/>
          <w:b/>
          <w:color w:val="000000" w:themeColor="text1"/>
          <w:sz w:val="24"/>
          <w:szCs w:val="21"/>
        </w:rPr>
        <w:tab/>
      </w:r>
      <w:r w:rsidRPr="0007669F">
        <w:rPr>
          <w:rFonts w:ascii="Arial" w:hAnsi="Arial"/>
          <w:b/>
          <w:color w:val="000000" w:themeColor="text1"/>
          <w:sz w:val="24"/>
          <w:szCs w:val="21"/>
        </w:rPr>
        <w:tab/>
      </w:r>
      <w:r w:rsidRPr="0007669F">
        <w:rPr>
          <w:rFonts w:ascii="Arial" w:hAnsi="Arial"/>
          <w:b/>
          <w:color w:val="000000" w:themeColor="text1"/>
          <w:sz w:val="24"/>
          <w:szCs w:val="21"/>
        </w:rPr>
        <w:tab/>
      </w:r>
      <w:r w:rsidRPr="0007669F">
        <w:rPr>
          <w:rFonts w:ascii="Arial" w:hAnsi="Arial"/>
          <w:b/>
          <w:color w:val="000000" w:themeColor="text1"/>
          <w:sz w:val="24"/>
          <w:szCs w:val="21"/>
        </w:rPr>
        <w:tab/>
      </w:r>
      <w:r w:rsidRPr="0007669F">
        <w:rPr>
          <w:rFonts w:ascii="Arial" w:hAnsi="Arial"/>
          <w:b/>
          <w:color w:val="000000" w:themeColor="text1"/>
          <w:sz w:val="24"/>
          <w:szCs w:val="21"/>
        </w:rPr>
        <w:tab/>
      </w:r>
      <w:r w:rsidRPr="0007669F">
        <w:rPr>
          <w:rFonts w:ascii="Arial" w:hAnsi="Arial"/>
          <w:b/>
          <w:color w:val="000000" w:themeColor="text1"/>
          <w:sz w:val="24"/>
          <w:szCs w:val="21"/>
        </w:rPr>
        <w:tab/>
      </w:r>
      <w:r w:rsidRPr="0007669F">
        <w:rPr>
          <w:rFonts w:ascii="Arial" w:hAnsi="Arial"/>
          <w:b/>
          <w:color w:val="000000" w:themeColor="text1"/>
          <w:sz w:val="24"/>
          <w:szCs w:val="21"/>
          <w:u w:val="single"/>
        </w:rPr>
        <w:t>Contact partner</w:t>
      </w:r>
    </w:p>
    <w:p w:rsidR="008823DB" w:rsidRPr="0007669F" w:rsidRDefault="008823DB" w:rsidP="00076BEE">
      <w:pPr>
        <w:spacing w:after="120"/>
        <w:jc w:val="both"/>
        <w:rPr>
          <w:rFonts w:ascii="Arial" w:hAnsi="Arial" w:cs="Arial"/>
          <w:color w:val="000000" w:themeColor="text1"/>
          <w:sz w:val="18"/>
          <w:szCs w:val="21"/>
        </w:rPr>
      </w:pPr>
      <w:r w:rsidRPr="0007669F">
        <w:rPr>
          <w:rFonts w:ascii="Arial" w:hAnsi="Arial"/>
          <w:color w:val="000000" w:themeColor="text1"/>
          <w:sz w:val="18"/>
          <w:szCs w:val="21"/>
        </w:rPr>
        <w:t xml:space="preserve">GÜNTHER </w:t>
      </w:r>
      <w:proofErr w:type="spellStart"/>
      <w:r w:rsidRPr="0007669F">
        <w:rPr>
          <w:rFonts w:ascii="Arial" w:hAnsi="Arial"/>
          <w:color w:val="000000" w:themeColor="text1"/>
          <w:sz w:val="18"/>
          <w:szCs w:val="21"/>
        </w:rPr>
        <w:t>Heisskanaltechnik</w:t>
      </w:r>
      <w:proofErr w:type="spellEnd"/>
      <w:r w:rsidRPr="0007669F">
        <w:rPr>
          <w:rFonts w:ascii="Arial" w:hAnsi="Arial"/>
          <w:color w:val="000000" w:themeColor="text1"/>
          <w:sz w:val="18"/>
          <w:szCs w:val="21"/>
        </w:rPr>
        <w:t xml:space="preserve"> GmbH</w:t>
      </w:r>
      <w:r w:rsidRPr="0007669F">
        <w:rPr>
          <w:rFonts w:ascii="Arial" w:hAnsi="Arial"/>
          <w:color w:val="000000" w:themeColor="text1"/>
          <w:sz w:val="18"/>
          <w:szCs w:val="21"/>
        </w:rPr>
        <w:tab/>
      </w:r>
      <w:r w:rsidRPr="0007669F">
        <w:rPr>
          <w:rFonts w:ascii="Arial" w:hAnsi="Arial"/>
          <w:color w:val="000000" w:themeColor="text1"/>
          <w:sz w:val="18"/>
          <w:szCs w:val="21"/>
        </w:rPr>
        <w:tab/>
      </w:r>
      <w:r w:rsidRPr="0007669F">
        <w:rPr>
          <w:rFonts w:ascii="Arial" w:hAnsi="Arial"/>
          <w:color w:val="000000" w:themeColor="text1"/>
          <w:sz w:val="18"/>
          <w:szCs w:val="21"/>
        </w:rPr>
        <w:tab/>
        <w:t xml:space="preserve">Horst-Werner </w:t>
      </w:r>
      <w:proofErr w:type="spellStart"/>
      <w:r w:rsidRPr="0007669F">
        <w:rPr>
          <w:rFonts w:ascii="Arial" w:hAnsi="Arial"/>
          <w:color w:val="000000" w:themeColor="text1"/>
          <w:sz w:val="18"/>
          <w:szCs w:val="21"/>
        </w:rPr>
        <w:t>Bremmer</w:t>
      </w:r>
      <w:proofErr w:type="spellEnd"/>
    </w:p>
    <w:p w:rsidR="008823DB" w:rsidRPr="0007669F" w:rsidRDefault="008823DB" w:rsidP="00076BEE">
      <w:pPr>
        <w:spacing w:after="120"/>
        <w:jc w:val="both"/>
        <w:rPr>
          <w:rFonts w:ascii="Arial" w:hAnsi="Arial" w:cs="Arial"/>
          <w:color w:val="000000" w:themeColor="text1"/>
          <w:sz w:val="18"/>
          <w:szCs w:val="21"/>
        </w:rPr>
      </w:pPr>
      <w:proofErr w:type="spellStart"/>
      <w:r w:rsidRPr="0007669F">
        <w:rPr>
          <w:rFonts w:ascii="Arial" w:hAnsi="Arial"/>
          <w:color w:val="000000" w:themeColor="text1"/>
          <w:sz w:val="18"/>
          <w:szCs w:val="21"/>
        </w:rPr>
        <w:t>Sachsenberger</w:t>
      </w:r>
      <w:proofErr w:type="spellEnd"/>
      <w:r w:rsidRPr="0007669F">
        <w:rPr>
          <w:rFonts w:ascii="Arial" w:hAnsi="Arial"/>
          <w:color w:val="000000" w:themeColor="text1"/>
          <w:sz w:val="18"/>
          <w:szCs w:val="21"/>
        </w:rPr>
        <w:t xml:space="preserve"> </w:t>
      </w:r>
      <w:proofErr w:type="spellStart"/>
      <w:r w:rsidRPr="0007669F">
        <w:rPr>
          <w:rFonts w:ascii="Arial" w:hAnsi="Arial"/>
          <w:color w:val="000000" w:themeColor="text1"/>
          <w:sz w:val="18"/>
          <w:szCs w:val="21"/>
        </w:rPr>
        <w:t>Straße</w:t>
      </w:r>
      <w:proofErr w:type="spellEnd"/>
      <w:r w:rsidRPr="0007669F">
        <w:rPr>
          <w:rFonts w:ascii="Arial" w:hAnsi="Arial"/>
          <w:color w:val="000000" w:themeColor="text1"/>
          <w:sz w:val="18"/>
          <w:szCs w:val="21"/>
        </w:rPr>
        <w:t xml:space="preserve"> 1</w:t>
      </w:r>
      <w:r w:rsidRPr="0007669F">
        <w:rPr>
          <w:rFonts w:ascii="Arial" w:hAnsi="Arial"/>
          <w:color w:val="000000" w:themeColor="text1"/>
          <w:sz w:val="18"/>
          <w:szCs w:val="21"/>
        </w:rPr>
        <w:tab/>
      </w:r>
      <w:r w:rsidRPr="0007669F">
        <w:rPr>
          <w:rFonts w:ascii="Arial" w:hAnsi="Arial"/>
          <w:color w:val="000000" w:themeColor="text1"/>
          <w:sz w:val="18"/>
          <w:szCs w:val="21"/>
        </w:rPr>
        <w:tab/>
      </w:r>
      <w:r w:rsidRPr="0007669F">
        <w:rPr>
          <w:rFonts w:ascii="Arial" w:hAnsi="Arial"/>
          <w:color w:val="000000" w:themeColor="text1"/>
          <w:sz w:val="18"/>
          <w:szCs w:val="21"/>
        </w:rPr>
        <w:tab/>
      </w:r>
      <w:r w:rsidRPr="0007669F">
        <w:rPr>
          <w:rFonts w:ascii="Arial" w:hAnsi="Arial"/>
          <w:color w:val="000000" w:themeColor="text1"/>
          <w:sz w:val="18"/>
          <w:szCs w:val="21"/>
        </w:rPr>
        <w:tab/>
      </w:r>
      <w:r w:rsidRPr="0007669F">
        <w:rPr>
          <w:rFonts w:ascii="Arial" w:hAnsi="Arial"/>
          <w:color w:val="000000" w:themeColor="text1"/>
          <w:sz w:val="18"/>
          <w:szCs w:val="21"/>
        </w:rPr>
        <w:tab/>
        <w:t>Head of Application Consulting and Sales</w:t>
      </w:r>
    </w:p>
    <w:p w:rsidR="008823DB" w:rsidRPr="0007669F" w:rsidRDefault="008823DB" w:rsidP="00076BEE">
      <w:pPr>
        <w:spacing w:after="120"/>
        <w:jc w:val="both"/>
        <w:rPr>
          <w:rFonts w:ascii="Arial" w:hAnsi="Arial" w:cs="Arial"/>
          <w:color w:val="000000" w:themeColor="text1"/>
          <w:sz w:val="18"/>
          <w:szCs w:val="21"/>
        </w:rPr>
      </w:pPr>
      <w:r w:rsidRPr="0007669F">
        <w:rPr>
          <w:rFonts w:ascii="Arial" w:hAnsi="Arial"/>
          <w:color w:val="000000" w:themeColor="text1"/>
          <w:sz w:val="18"/>
          <w:szCs w:val="21"/>
        </w:rPr>
        <w:t>35066 Frankenberg (Eder), Germany</w:t>
      </w:r>
      <w:r w:rsidRPr="0007669F">
        <w:rPr>
          <w:rFonts w:ascii="Arial" w:hAnsi="Arial"/>
          <w:color w:val="000000" w:themeColor="text1"/>
          <w:sz w:val="18"/>
          <w:szCs w:val="21"/>
        </w:rPr>
        <w:tab/>
      </w:r>
      <w:r w:rsidRPr="0007669F">
        <w:rPr>
          <w:rFonts w:ascii="Arial" w:hAnsi="Arial"/>
          <w:color w:val="000000" w:themeColor="text1"/>
          <w:sz w:val="18"/>
          <w:szCs w:val="21"/>
        </w:rPr>
        <w:tab/>
      </w:r>
      <w:r w:rsidRPr="0007669F">
        <w:rPr>
          <w:rFonts w:ascii="Arial" w:hAnsi="Arial"/>
          <w:color w:val="000000" w:themeColor="text1"/>
          <w:sz w:val="18"/>
          <w:szCs w:val="21"/>
        </w:rPr>
        <w:tab/>
        <w:t>Telephone: +49 6451 5008 88</w:t>
      </w:r>
    </w:p>
    <w:p w:rsidR="00034981" w:rsidRPr="0007669F" w:rsidRDefault="00034981" w:rsidP="0007669F">
      <w:pPr>
        <w:spacing w:after="120"/>
        <w:jc w:val="both"/>
        <w:rPr>
          <w:rFonts w:ascii="Arial" w:hAnsi="Arial" w:cs="Arial"/>
          <w:color w:val="000000" w:themeColor="text1"/>
          <w:sz w:val="18"/>
          <w:szCs w:val="21"/>
        </w:rPr>
      </w:pPr>
      <w:r w:rsidRPr="0007669F">
        <w:rPr>
          <w:rFonts w:ascii="Arial" w:hAnsi="Arial"/>
          <w:color w:val="000000" w:themeColor="text1"/>
          <w:sz w:val="18"/>
          <w:szCs w:val="21"/>
        </w:rPr>
        <w:t>Telephone: +49 6451 5008 0</w:t>
      </w:r>
      <w:r w:rsidRPr="0007669F">
        <w:rPr>
          <w:rFonts w:ascii="Arial" w:hAnsi="Arial"/>
          <w:color w:val="000000" w:themeColor="text1"/>
          <w:sz w:val="18"/>
          <w:szCs w:val="21"/>
        </w:rPr>
        <w:tab/>
      </w:r>
      <w:r w:rsidRPr="0007669F">
        <w:rPr>
          <w:rFonts w:ascii="Arial" w:hAnsi="Arial"/>
          <w:color w:val="000000" w:themeColor="text1"/>
          <w:sz w:val="18"/>
          <w:szCs w:val="21"/>
        </w:rPr>
        <w:tab/>
      </w:r>
      <w:r w:rsidRPr="0007669F">
        <w:rPr>
          <w:rFonts w:ascii="Arial" w:hAnsi="Arial"/>
          <w:color w:val="000000" w:themeColor="text1"/>
          <w:sz w:val="18"/>
          <w:szCs w:val="21"/>
        </w:rPr>
        <w:tab/>
      </w:r>
      <w:r w:rsidRPr="0007669F">
        <w:rPr>
          <w:rFonts w:ascii="Arial" w:hAnsi="Arial"/>
          <w:color w:val="000000" w:themeColor="text1"/>
          <w:sz w:val="18"/>
          <w:szCs w:val="21"/>
        </w:rPr>
        <w:tab/>
      </w:r>
      <w:proofErr w:type="spellStart"/>
      <w:r w:rsidRPr="0007669F">
        <w:rPr>
          <w:rFonts w:ascii="Arial" w:hAnsi="Arial"/>
          <w:color w:val="000000" w:themeColor="text1"/>
          <w:sz w:val="18"/>
          <w:szCs w:val="21"/>
        </w:rPr>
        <w:t>bremmer@guenther-heisskanal.de</w:t>
      </w:r>
      <w:proofErr w:type="spellEnd"/>
    </w:p>
    <w:p w:rsidR="008823DB" w:rsidRPr="0007669F" w:rsidRDefault="00E15CAA" w:rsidP="00076BEE">
      <w:pPr>
        <w:spacing w:after="120"/>
        <w:jc w:val="both"/>
        <w:rPr>
          <w:rFonts w:ascii="Arial" w:hAnsi="Arial" w:cs="Arial"/>
          <w:color w:val="000000" w:themeColor="text1"/>
          <w:sz w:val="21"/>
          <w:szCs w:val="21"/>
        </w:rPr>
      </w:pPr>
      <w:r w:rsidRPr="0007669F">
        <w:rPr>
          <w:rFonts w:ascii="Arial" w:hAnsi="Arial"/>
          <w:color w:val="000000" w:themeColor="text1"/>
          <w:sz w:val="18"/>
          <w:szCs w:val="21"/>
        </w:rPr>
        <w:t>www.guenther-</w:t>
      </w:r>
      <w:r w:rsidR="00043215">
        <w:rPr>
          <w:rFonts w:ascii="Arial" w:hAnsi="Arial"/>
          <w:color w:val="000000" w:themeColor="text1"/>
          <w:sz w:val="18"/>
          <w:szCs w:val="21"/>
        </w:rPr>
        <w:t>hotrunner</w:t>
      </w:r>
      <w:r w:rsidRPr="0007669F">
        <w:rPr>
          <w:rFonts w:ascii="Arial" w:hAnsi="Arial"/>
          <w:color w:val="000000" w:themeColor="text1"/>
          <w:sz w:val="18"/>
          <w:szCs w:val="21"/>
        </w:rPr>
        <w:t>.</w:t>
      </w:r>
      <w:r w:rsidR="00043215">
        <w:rPr>
          <w:rFonts w:ascii="Arial" w:hAnsi="Arial"/>
          <w:color w:val="000000" w:themeColor="text1"/>
          <w:sz w:val="18"/>
          <w:szCs w:val="21"/>
        </w:rPr>
        <w:t>com</w:t>
      </w:r>
      <w:r w:rsidRPr="0007669F">
        <w:rPr>
          <w:rFonts w:ascii="Arial" w:hAnsi="Arial"/>
          <w:color w:val="000000" w:themeColor="text1"/>
          <w:sz w:val="21"/>
          <w:szCs w:val="21"/>
        </w:rPr>
        <w:tab/>
      </w:r>
      <w:r w:rsidRPr="0007669F">
        <w:rPr>
          <w:rFonts w:ascii="Arial" w:hAnsi="Arial"/>
          <w:color w:val="000000" w:themeColor="text1"/>
          <w:sz w:val="21"/>
          <w:szCs w:val="21"/>
        </w:rPr>
        <w:tab/>
      </w:r>
      <w:r w:rsidRPr="0007669F">
        <w:rPr>
          <w:rFonts w:ascii="Arial" w:hAnsi="Arial"/>
          <w:color w:val="000000" w:themeColor="text1"/>
          <w:sz w:val="21"/>
          <w:szCs w:val="21"/>
        </w:rPr>
        <w:tab/>
      </w:r>
      <w:r w:rsidRPr="0007669F">
        <w:rPr>
          <w:rFonts w:ascii="Arial" w:hAnsi="Arial"/>
          <w:color w:val="000000" w:themeColor="text1"/>
          <w:sz w:val="21"/>
          <w:szCs w:val="21"/>
        </w:rPr>
        <w:tab/>
      </w:r>
    </w:p>
    <w:p w:rsidR="00E436B6" w:rsidRPr="0007669F" w:rsidRDefault="00E436B6" w:rsidP="00E436B6">
      <w:pPr>
        <w:spacing w:after="120"/>
        <w:jc w:val="both"/>
        <w:rPr>
          <w:rFonts w:ascii="Arial" w:hAnsi="Arial" w:cs="Arial"/>
          <w:color w:val="000000" w:themeColor="text1"/>
          <w:sz w:val="21"/>
          <w:szCs w:val="21"/>
        </w:rPr>
      </w:pPr>
    </w:p>
    <w:p w:rsidR="00E436B6" w:rsidRPr="0007669F" w:rsidRDefault="00E436B6" w:rsidP="00E436B6">
      <w:pPr>
        <w:spacing w:after="120"/>
        <w:jc w:val="both"/>
        <w:rPr>
          <w:rFonts w:ascii="Arial" w:hAnsi="Arial" w:cs="Arial"/>
          <w:color w:val="000000" w:themeColor="text1"/>
          <w:sz w:val="21"/>
          <w:szCs w:val="21"/>
        </w:rPr>
      </w:pPr>
    </w:p>
    <w:p w:rsidR="00DE5921" w:rsidRPr="0007669F" w:rsidRDefault="00DE5921" w:rsidP="00DE5921">
      <w:pPr>
        <w:jc w:val="both"/>
        <w:rPr>
          <w:rFonts w:ascii="Arial" w:hAnsi="Arial" w:cs="Arial"/>
          <w:b/>
          <w:color w:val="000000" w:themeColor="text1"/>
          <w:sz w:val="24"/>
          <w:szCs w:val="21"/>
        </w:rPr>
      </w:pPr>
      <w:r w:rsidRPr="0007669F">
        <w:rPr>
          <w:rFonts w:ascii="Arial" w:hAnsi="Arial"/>
          <w:b/>
          <w:color w:val="000000" w:themeColor="text1"/>
          <w:sz w:val="24"/>
          <w:szCs w:val="21"/>
          <w:u w:val="single"/>
        </w:rPr>
        <w:t>Agency</w:t>
      </w:r>
      <w:r w:rsidRPr="0007669F">
        <w:rPr>
          <w:rFonts w:ascii="Arial" w:hAnsi="Arial"/>
          <w:b/>
          <w:color w:val="000000" w:themeColor="text1"/>
          <w:sz w:val="24"/>
          <w:szCs w:val="21"/>
        </w:rPr>
        <w:tab/>
      </w:r>
      <w:r w:rsidRPr="0007669F">
        <w:rPr>
          <w:rFonts w:ascii="Arial" w:hAnsi="Arial"/>
          <w:b/>
          <w:color w:val="000000" w:themeColor="text1"/>
          <w:sz w:val="24"/>
          <w:szCs w:val="21"/>
        </w:rPr>
        <w:tab/>
      </w:r>
      <w:r w:rsidRPr="0007669F">
        <w:rPr>
          <w:rFonts w:ascii="Arial" w:hAnsi="Arial"/>
          <w:b/>
          <w:color w:val="000000" w:themeColor="text1"/>
          <w:sz w:val="24"/>
          <w:szCs w:val="21"/>
        </w:rPr>
        <w:tab/>
      </w:r>
      <w:r w:rsidRPr="0007669F">
        <w:rPr>
          <w:rFonts w:ascii="Arial" w:hAnsi="Arial"/>
          <w:b/>
          <w:color w:val="000000" w:themeColor="text1"/>
          <w:sz w:val="24"/>
          <w:szCs w:val="21"/>
        </w:rPr>
        <w:tab/>
      </w:r>
      <w:r w:rsidRPr="0007669F">
        <w:rPr>
          <w:rFonts w:ascii="Arial" w:hAnsi="Arial"/>
          <w:b/>
          <w:color w:val="000000" w:themeColor="text1"/>
          <w:sz w:val="24"/>
          <w:szCs w:val="21"/>
        </w:rPr>
        <w:tab/>
      </w:r>
      <w:r w:rsidRPr="0007669F">
        <w:rPr>
          <w:rFonts w:ascii="Arial" w:hAnsi="Arial"/>
          <w:b/>
          <w:color w:val="000000" w:themeColor="text1"/>
          <w:sz w:val="24"/>
          <w:szCs w:val="21"/>
        </w:rPr>
        <w:tab/>
      </w:r>
      <w:r w:rsidRPr="0007669F">
        <w:rPr>
          <w:rFonts w:ascii="Arial" w:hAnsi="Arial"/>
          <w:b/>
          <w:color w:val="000000" w:themeColor="text1"/>
          <w:sz w:val="24"/>
          <w:szCs w:val="21"/>
          <w:u w:val="single"/>
        </w:rPr>
        <w:t>Contact partner</w:t>
      </w:r>
    </w:p>
    <w:p w:rsidR="00F105FE" w:rsidRPr="0007669F" w:rsidRDefault="00DE5921" w:rsidP="00F105FE">
      <w:pPr>
        <w:spacing w:after="120"/>
        <w:jc w:val="both"/>
        <w:rPr>
          <w:rFonts w:ascii="Arial" w:hAnsi="Arial" w:cs="Arial"/>
          <w:color w:val="000000" w:themeColor="text1"/>
          <w:sz w:val="18"/>
          <w:szCs w:val="21"/>
        </w:rPr>
      </w:pPr>
      <w:proofErr w:type="spellStart"/>
      <w:r w:rsidRPr="0007669F">
        <w:rPr>
          <w:rFonts w:ascii="Arial" w:hAnsi="Arial"/>
          <w:color w:val="000000" w:themeColor="text1"/>
          <w:sz w:val="18"/>
          <w:szCs w:val="21"/>
        </w:rPr>
        <w:t>vimago</w:t>
      </w:r>
      <w:proofErr w:type="spellEnd"/>
      <w:r w:rsidRPr="0007669F">
        <w:rPr>
          <w:rFonts w:ascii="Arial" w:hAnsi="Arial"/>
          <w:color w:val="000000" w:themeColor="text1"/>
          <w:sz w:val="18"/>
          <w:szCs w:val="21"/>
        </w:rPr>
        <w:t xml:space="preserve"> GmbH</w:t>
      </w:r>
      <w:r w:rsidRPr="0007669F">
        <w:rPr>
          <w:rFonts w:ascii="Arial" w:hAnsi="Arial"/>
          <w:color w:val="000000" w:themeColor="text1"/>
          <w:sz w:val="18"/>
          <w:szCs w:val="21"/>
        </w:rPr>
        <w:tab/>
      </w:r>
      <w:r w:rsidRPr="0007669F">
        <w:rPr>
          <w:rFonts w:ascii="Arial" w:hAnsi="Arial"/>
          <w:color w:val="000000" w:themeColor="text1"/>
          <w:sz w:val="18"/>
          <w:szCs w:val="21"/>
        </w:rPr>
        <w:tab/>
      </w:r>
      <w:r w:rsidRPr="0007669F">
        <w:rPr>
          <w:rFonts w:ascii="Arial" w:hAnsi="Arial"/>
          <w:color w:val="000000" w:themeColor="text1"/>
          <w:sz w:val="18"/>
          <w:szCs w:val="21"/>
        </w:rPr>
        <w:tab/>
      </w:r>
      <w:r w:rsidRPr="0007669F">
        <w:rPr>
          <w:rFonts w:ascii="Arial" w:hAnsi="Arial"/>
          <w:color w:val="000000" w:themeColor="text1"/>
          <w:sz w:val="18"/>
          <w:szCs w:val="21"/>
        </w:rPr>
        <w:tab/>
      </w:r>
      <w:r w:rsidRPr="0007669F">
        <w:rPr>
          <w:rFonts w:ascii="Arial" w:hAnsi="Arial"/>
          <w:color w:val="000000" w:themeColor="text1"/>
          <w:sz w:val="18"/>
          <w:szCs w:val="21"/>
        </w:rPr>
        <w:tab/>
      </w:r>
      <w:r w:rsidRPr="0007669F">
        <w:rPr>
          <w:rFonts w:ascii="Arial" w:hAnsi="Arial"/>
          <w:color w:val="000000" w:themeColor="text1"/>
          <w:sz w:val="18"/>
          <w:szCs w:val="21"/>
        </w:rPr>
        <w:tab/>
        <w:t>Frank Maas</w:t>
      </w:r>
    </w:p>
    <w:p w:rsidR="00DE5921" w:rsidRPr="0007669F" w:rsidRDefault="00DE5921" w:rsidP="00DE5921">
      <w:pPr>
        <w:spacing w:after="120"/>
        <w:jc w:val="both"/>
        <w:rPr>
          <w:rFonts w:ascii="Arial" w:hAnsi="Arial" w:cs="Arial"/>
          <w:color w:val="000000" w:themeColor="text1"/>
          <w:sz w:val="18"/>
          <w:szCs w:val="21"/>
        </w:rPr>
      </w:pPr>
      <w:proofErr w:type="spellStart"/>
      <w:r w:rsidRPr="0007669F">
        <w:rPr>
          <w:rFonts w:ascii="Arial" w:hAnsi="Arial"/>
          <w:color w:val="000000" w:themeColor="text1"/>
          <w:sz w:val="18"/>
          <w:szCs w:val="21"/>
        </w:rPr>
        <w:t>Bischofstraße</w:t>
      </w:r>
      <w:proofErr w:type="spellEnd"/>
      <w:r w:rsidRPr="0007669F">
        <w:rPr>
          <w:rFonts w:ascii="Arial" w:hAnsi="Arial"/>
          <w:color w:val="000000" w:themeColor="text1"/>
          <w:sz w:val="18"/>
          <w:szCs w:val="21"/>
        </w:rPr>
        <w:t xml:space="preserve"> 88</w:t>
      </w:r>
      <w:r w:rsidRPr="0007669F">
        <w:rPr>
          <w:rFonts w:ascii="Arial" w:hAnsi="Arial"/>
          <w:color w:val="000000" w:themeColor="text1"/>
          <w:sz w:val="18"/>
          <w:szCs w:val="21"/>
        </w:rPr>
        <w:tab/>
      </w:r>
      <w:r w:rsidRPr="0007669F">
        <w:rPr>
          <w:rFonts w:ascii="Arial" w:hAnsi="Arial"/>
          <w:color w:val="000000" w:themeColor="text1"/>
          <w:sz w:val="18"/>
          <w:szCs w:val="21"/>
        </w:rPr>
        <w:tab/>
      </w:r>
      <w:r w:rsidRPr="0007669F">
        <w:rPr>
          <w:rFonts w:ascii="Arial" w:hAnsi="Arial"/>
          <w:color w:val="000000" w:themeColor="text1"/>
          <w:sz w:val="18"/>
          <w:szCs w:val="21"/>
        </w:rPr>
        <w:tab/>
      </w:r>
      <w:r w:rsidRPr="0007669F">
        <w:rPr>
          <w:rFonts w:ascii="Arial" w:hAnsi="Arial"/>
          <w:color w:val="000000" w:themeColor="text1"/>
          <w:sz w:val="18"/>
          <w:szCs w:val="21"/>
        </w:rPr>
        <w:tab/>
      </w:r>
      <w:r w:rsidRPr="0007669F">
        <w:rPr>
          <w:rFonts w:ascii="Arial" w:hAnsi="Arial"/>
          <w:color w:val="000000" w:themeColor="text1"/>
          <w:sz w:val="18"/>
          <w:szCs w:val="21"/>
        </w:rPr>
        <w:tab/>
      </w:r>
      <w:r w:rsidRPr="0007669F">
        <w:rPr>
          <w:rFonts w:ascii="Arial" w:hAnsi="Arial"/>
          <w:color w:val="000000" w:themeColor="text1"/>
          <w:sz w:val="18"/>
          <w:szCs w:val="21"/>
        </w:rPr>
        <w:tab/>
        <w:t>Managing Director</w:t>
      </w:r>
    </w:p>
    <w:p w:rsidR="00AC19BE" w:rsidRPr="0007669F" w:rsidRDefault="00DE5921" w:rsidP="00AC19BE">
      <w:pPr>
        <w:spacing w:after="120"/>
        <w:jc w:val="both"/>
        <w:rPr>
          <w:rFonts w:ascii="Arial" w:hAnsi="Arial" w:cs="Arial"/>
          <w:color w:val="000000" w:themeColor="text1"/>
          <w:sz w:val="18"/>
          <w:szCs w:val="21"/>
        </w:rPr>
      </w:pPr>
      <w:r w:rsidRPr="0007669F">
        <w:rPr>
          <w:rFonts w:ascii="Arial" w:hAnsi="Arial"/>
          <w:color w:val="000000" w:themeColor="text1"/>
          <w:sz w:val="18"/>
          <w:szCs w:val="21"/>
        </w:rPr>
        <w:t>47809 Krefeld, Germany</w:t>
      </w:r>
      <w:r w:rsidRPr="0007669F">
        <w:rPr>
          <w:rFonts w:ascii="Arial" w:hAnsi="Arial"/>
          <w:color w:val="000000" w:themeColor="text1"/>
          <w:sz w:val="18"/>
          <w:szCs w:val="21"/>
        </w:rPr>
        <w:tab/>
      </w:r>
      <w:r w:rsidRPr="0007669F">
        <w:rPr>
          <w:rFonts w:ascii="Arial" w:hAnsi="Arial"/>
          <w:color w:val="000000" w:themeColor="text1"/>
          <w:sz w:val="18"/>
          <w:szCs w:val="21"/>
        </w:rPr>
        <w:tab/>
      </w:r>
      <w:r w:rsidRPr="0007669F">
        <w:rPr>
          <w:rFonts w:ascii="Arial" w:hAnsi="Arial"/>
          <w:color w:val="000000" w:themeColor="text1"/>
          <w:sz w:val="18"/>
          <w:szCs w:val="21"/>
        </w:rPr>
        <w:tab/>
      </w:r>
      <w:r w:rsidRPr="0007669F">
        <w:rPr>
          <w:rFonts w:ascii="Arial" w:hAnsi="Arial"/>
          <w:color w:val="000000" w:themeColor="text1"/>
          <w:sz w:val="18"/>
          <w:szCs w:val="21"/>
        </w:rPr>
        <w:tab/>
      </w:r>
      <w:r w:rsidRPr="0007669F">
        <w:rPr>
          <w:rFonts w:ascii="Arial" w:hAnsi="Arial"/>
          <w:color w:val="000000" w:themeColor="text1"/>
          <w:sz w:val="18"/>
          <w:szCs w:val="21"/>
        </w:rPr>
        <w:tab/>
        <w:t>Telephone: +49 2151 763 78 19</w:t>
      </w:r>
    </w:p>
    <w:p w:rsidR="00AC19BE" w:rsidRPr="0007669F" w:rsidRDefault="000F0894" w:rsidP="00AC19BE">
      <w:pPr>
        <w:spacing w:after="120"/>
        <w:jc w:val="both"/>
        <w:rPr>
          <w:rFonts w:ascii="Arial" w:hAnsi="Arial" w:cs="Arial"/>
          <w:color w:val="000000" w:themeColor="text1"/>
          <w:sz w:val="18"/>
          <w:szCs w:val="21"/>
        </w:rPr>
      </w:pPr>
      <w:hyperlink r:id="rId11" w:history="1">
        <w:proofErr w:type="spellStart"/>
        <w:r w:rsidR="0021236E" w:rsidRPr="0007669F">
          <w:rPr>
            <w:rStyle w:val="Link"/>
            <w:rFonts w:ascii="Arial" w:hAnsi="Arial"/>
            <w:color w:val="000000" w:themeColor="text1"/>
            <w:sz w:val="18"/>
            <w:szCs w:val="21"/>
            <w:u w:val="none"/>
          </w:rPr>
          <w:t>www.vimago-medien.de</w:t>
        </w:r>
        <w:proofErr w:type="spellEnd"/>
      </w:hyperlink>
      <w:r w:rsidR="0021236E" w:rsidRPr="0007669F">
        <w:rPr>
          <w:rFonts w:ascii="Arial" w:hAnsi="Arial"/>
          <w:color w:val="000000" w:themeColor="text1"/>
          <w:sz w:val="18"/>
          <w:szCs w:val="21"/>
        </w:rPr>
        <w:tab/>
      </w:r>
      <w:r w:rsidR="0021236E" w:rsidRPr="0007669F">
        <w:rPr>
          <w:rFonts w:ascii="Arial" w:hAnsi="Arial"/>
          <w:color w:val="000000" w:themeColor="text1"/>
          <w:sz w:val="18"/>
          <w:szCs w:val="21"/>
        </w:rPr>
        <w:tab/>
      </w:r>
      <w:r w:rsidR="0021236E" w:rsidRPr="0007669F">
        <w:rPr>
          <w:rFonts w:ascii="Arial" w:hAnsi="Arial"/>
          <w:color w:val="000000" w:themeColor="text1"/>
          <w:sz w:val="18"/>
          <w:szCs w:val="21"/>
        </w:rPr>
        <w:tab/>
      </w:r>
      <w:r w:rsidR="0021236E" w:rsidRPr="0007669F">
        <w:rPr>
          <w:rFonts w:ascii="Arial" w:hAnsi="Arial"/>
          <w:color w:val="000000" w:themeColor="text1"/>
          <w:sz w:val="18"/>
          <w:szCs w:val="21"/>
        </w:rPr>
        <w:tab/>
      </w:r>
      <w:r w:rsidR="0021236E" w:rsidRPr="0007669F">
        <w:rPr>
          <w:rFonts w:ascii="Arial" w:hAnsi="Arial"/>
          <w:color w:val="000000" w:themeColor="text1"/>
          <w:sz w:val="18"/>
          <w:szCs w:val="21"/>
        </w:rPr>
        <w:tab/>
      </w:r>
      <w:proofErr w:type="spellStart"/>
      <w:r w:rsidR="0021236E" w:rsidRPr="0007669F">
        <w:rPr>
          <w:rFonts w:ascii="Arial" w:hAnsi="Arial"/>
          <w:color w:val="000000" w:themeColor="text1"/>
          <w:sz w:val="18"/>
          <w:szCs w:val="21"/>
        </w:rPr>
        <w:t>frank.maas@vimago-medien.de</w:t>
      </w:r>
      <w:bookmarkEnd w:id="0"/>
      <w:proofErr w:type="spellEnd"/>
    </w:p>
    <w:sectPr w:rsidR="00AC19BE" w:rsidRPr="0007669F" w:rsidSect="001F52BA">
      <w:footerReference w:type="even"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390E" w:rsidRDefault="00D3390E" w:rsidP="00383FD6">
      <w:pPr>
        <w:spacing w:after="0" w:line="240" w:lineRule="auto"/>
      </w:pPr>
      <w:r>
        <w:separator/>
      </w:r>
    </w:p>
  </w:endnote>
  <w:endnote w:type="continuationSeparator" w:id="0">
    <w:p w:rsidR="00D3390E" w:rsidRDefault="00D3390E" w:rsidP="00383F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SimSun">
    <w:altName w:val="宋体"/>
    <w:charset w:val="86"/>
    <w:family w:val="auto"/>
    <w:pitch w:val="variable"/>
    <w:sig w:usb0="00000003" w:usb1="288F0000" w:usb2="00000016" w:usb3="00000000" w:csb0="00040001" w:csb1="00000000"/>
  </w:font>
  <w:font w:name="Minion Pro">
    <w:panose1 w:val="02040503050306020203"/>
    <w:charset w:val="00"/>
    <w:family w:val="auto"/>
    <w:pitch w:val="variable"/>
    <w:sig w:usb0="60000287" w:usb1="00000001" w:usb2="00000000" w:usb3="00000000" w:csb0="0000019F" w:csb1="00000000"/>
  </w:font>
  <w:font w:name="Lucida Grande">
    <w:altName w:val="Arial"/>
    <w:panose1 w:val="05000000000000000000"/>
    <w:charset w:val="00"/>
    <w:family w:val="auto"/>
    <w:pitch w:val="variable"/>
    <w:sig w:usb0="00000000" w:usb1="5000A1FF" w:usb2="00000000" w:usb3="00000000" w:csb0="000001BF" w:csb1="00000000"/>
  </w:font>
  <w:font w:name="BrixSansRegular">
    <w:altName w:val="Brix Sans Regular"/>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90E" w:rsidRDefault="000F0894" w:rsidP="00143478">
    <w:pPr>
      <w:pStyle w:val="Fuzeile"/>
      <w:framePr w:wrap="around" w:vAnchor="text" w:hAnchor="margin" w:xAlign="right" w:y="1"/>
      <w:rPr>
        <w:rStyle w:val="Seitenzahl"/>
      </w:rPr>
    </w:pPr>
    <w:r>
      <w:rPr>
        <w:rStyle w:val="Seitenzahl"/>
      </w:rPr>
      <w:fldChar w:fldCharType="begin"/>
    </w:r>
    <w:r w:rsidR="00D3390E">
      <w:rPr>
        <w:rStyle w:val="Seitenzahl"/>
      </w:rPr>
      <w:instrText xml:space="preserve">PAGE  </w:instrText>
    </w:r>
    <w:r>
      <w:rPr>
        <w:rStyle w:val="Seitenzahl"/>
      </w:rPr>
      <w:fldChar w:fldCharType="end"/>
    </w:r>
  </w:p>
  <w:p w:rsidR="00D3390E" w:rsidRDefault="00D3390E" w:rsidP="007A0F82">
    <w:pPr>
      <w:pStyle w:val="Fuzeile"/>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90E" w:rsidRDefault="000F0894" w:rsidP="00143478">
    <w:pPr>
      <w:pStyle w:val="Fuzeile"/>
      <w:framePr w:wrap="around" w:vAnchor="text" w:hAnchor="margin" w:xAlign="right" w:y="1"/>
      <w:rPr>
        <w:rStyle w:val="Seitenzahl"/>
      </w:rPr>
    </w:pPr>
    <w:r>
      <w:rPr>
        <w:rStyle w:val="Seitenzahl"/>
      </w:rPr>
      <w:fldChar w:fldCharType="begin"/>
    </w:r>
    <w:r w:rsidR="00D3390E">
      <w:rPr>
        <w:rStyle w:val="Seitenzahl"/>
      </w:rPr>
      <w:instrText xml:space="preserve">PAGE  </w:instrText>
    </w:r>
    <w:r>
      <w:rPr>
        <w:rStyle w:val="Seitenzahl"/>
      </w:rPr>
      <w:fldChar w:fldCharType="separate"/>
    </w:r>
    <w:r w:rsidR="00043215">
      <w:rPr>
        <w:rStyle w:val="Seitenzahl"/>
        <w:noProof/>
      </w:rPr>
      <w:t>2</w:t>
    </w:r>
    <w:r>
      <w:rPr>
        <w:rStyle w:val="Seitenzahl"/>
      </w:rPr>
      <w:fldChar w:fldCharType="end"/>
    </w:r>
  </w:p>
  <w:p w:rsidR="00D3390E" w:rsidRDefault="00D3390E" w:rsidP="007A0F82">
    <w:pPr>
      <w:pStyle w:val="Fuzeile"/>
      <w:ind w:right="360"/>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390E" w:rsidRDefault="00D3390E" w:rsidP="00383FD6">
      <w:pPr>
        <w:spacing w:after="0" w:line="240" w:lineRule="auto"/>
      </w:pPr>
      <w:r>
        <w:separator/>
      </w:r>
    </w:p>
  </w:footnote>
  <w:footnote w:type="continuationSeparator" w:id="0">
    <w:p w:rsidR="00D3390E" w:rsidRDefault="00D3390E" w:rsidP="00383FD6">
      <w:pPr>
        <w:spacing w:after="0" w:line="240" w:lineRule="auto"/>
      </w:pPr>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84A3E"/>
    <w:multiLevelType w:val="hybridMultilevel"/>
    <w:tmpl w:val="AC2C92DE"/>
    <w:lvl w:ilvl="0" w:tplc="3FF4C860">
      <w:numFmt w:val="bullet"/>
      <w:lvlText w:val="-"/>
      <w:lvlJc w:val="left"/>
      <w:pPr>
        <w:ind w:left="720" w:hanging="360"/>
      </w:pPr>
      <w:rPr>
        <w:rFonts w:ascii="Arial" w:eastAsiaTheme="minorHAnsi" w:hAnsi="Arial" w:cs="Arial" w:hint="default"/>
        <w:b w:val="0"/>
        <w:color w:val="3C3C3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oNotTrackMoves/>
  <w:defaultTabStop w:val="708"/>
  <w:hyphenationZone w:val="425"/>
  <w:characterSpacingControl w:val="doNotCompress"/>
  <w:footnotePr>
    <w:footnote w:id="-1"/>
    <w:footnote w:id="0"/>
  </w:footnotePr>
  <w:endnotePr>
    <w:endnote w:id="-1"/>
    <w:endnote w:id="0"/>
  </w:endnotePr>
  <w:compat/>
  <w:rsids>
    <w:rsidRoot w:val="00517942"/>
    <w:rsid w:val="00034981"/>
    <w:rsid w:val="00043215"/>
    <w:rsid w:val="0006754E"/>
    <w:rsid w:val="00072AA2"/>
    <w:rsid w:val="0007669F"/>
    <w:rsid w:val="00076BEE"/>
    <w:rsid w:val="000A7B0F"/>
    <w:rsid w:val="000C4C2C"/>
    <w:rsid w:val="000C656D"/>
    <w:rsid w:val="000D6F9D"/>
    <w:rsid w:val="000F0894"/>
    <w:rsid w:val="000F4E4A"/>
    <w:rsid w:val="00100531"/>
    <w:rsid w:val="00117681"/>
    <w:rsid w:val="00123B11"/>
    <w:rsid w:val="001264A1"/>
    <w:rsid w:val="0012672A"/>
    <w:rsid w:val="00143478"/>
    <w:rsid w:val="00151283"/>
    <w:rsid w:val="001741BD"/>
    <w:rsid w:val="001751C6"/>
    <w:rsid w:val="001B5DBB"/>
    <w:rsid w:val="001C229B"/>
    <w:rsid w:val="001F52BA"/>
    <w:rsid w:val="0021236E"/>
    <w:rsid w:val="00237C68"/>
    <w:rsid w:val="0025252D"/>
    <w:rsid w:val="0028512C"/>
    <w:rsid w:val="002C7B66"/>
    <w:rsid w:val="002D1EF0"/>
    <w:rsid w:val="002D7456"/>
    <w:rsid w:val="002E4089"/>
    <w:rsid w:val="003107EF"/>
    <w:rsid w:val="00315509"/>
    <w:rsid w:val="00341D2A"/>
    <w:rsid w:val="00344D7E"/>
    <w:rsid w:val="00355054"/>
    <w:rsid w:val="00383FD6"/>
    <w:rsid w:val="003A76A5"/>
    <w:rsid w:val="003C097C"/>
    <w:rsid w:val="003F01F7"/>
    <w:rsid w:val="003F44CC"/>
    <w:rsid w:val="003F5DD6"/>
    <w:rsid w:val="0047796A"/>
    <w:rsid w:val="004917E1"/>
    <w:rsid w:val="00494E42"/>
    <w:rsid w:val="004D717B"/>
    <w:rsid w:val="004E2E28"/>
    <w:rsid w:val="00503A39"/>
    <w:rsid w:val="00517942"/>
    <w:rsid w:val="00530E4E"/>
    <w:rsid w:val="00541563"/>
    <w:rsid w:val="00544A92"/>
    <w:rsid w:val="00553AE0"/>
    <w:rsid w:val="00581F59"/>
    <w:rsid w:val="0058331F"/>
    <w:rsid w:val="0059071B"/>
    <w:rsid w:val="005A1E55"/>
    <w:rsid w:val="005C6B28"/>
    <w:rsid w:val="005F0206"/>
    <w:rsid w:val="005F2BAB"/>
    <w:rsid w:val="00696DEA"/>
    <w:rsid w:val="006B28B0"/>
    <w:rsid w:val="0070397F"/>
    <w:rsid w:val="0071104E"/>
    <w:rsid w:val="00727C5D"/>
    <w:rsid w:val="00765392"/>
    <w:rsid w:val="007A0F82"/>
    <w:rsid w:val="007A6E10"/>
    <w:rsid w:val="007B40C3"/>
    <w:rsid w:val="007E30CB"/>
    <w:rsid w:val="007E74C7"/>
    <w:rsid w:val="00824A28"/>
    <w:rsid w:val="00833EBE"/>
    <w:rsid w:val="008456A1"/>
    <w:rsid w:val="008764FF"/>
    <w:rsid w:val="00877EB2"/>
    <w:rsid w:val="008823DB"/>
    <w:rsid w:val="008939FC"/>
    <w:rsid w:val="008A3EDC"/>
    <w:rsid w:val="008A4A20"/>
    <w:rsid w:val="008C211B"/>
    <w:rsid w:val="008C25FE"/>
    <w:rsid w:val="008D343E"/>
    <w:rsid w:val="008D712C"/>
    <w:rsid w:val="00950292"/>
    <w:rsid w:val="009647BF"/>
    <w:rsid w:val="009B2D4E"/>
    <w:rsid w:val="009C2193"/>
    <w:rsid w:val="009C74DE"/>
    <w:rsid w:val="00A156B5"/>
    <w:rsid w:val="00A67620"/>
    <w:rsid w:val="00AC19BE"/>
    <w:rsid w:val="00AC1B6F"/>
    <w:rsid w:val="00AC6EAB"/>
    <w:rsid w:val="00AE148B"/>
    <w:rsid w:val="00AE6B32"/>
    <w:rsid w:val="00AF56A8"/>
    <w:rsid w:val="00B4621F"/>
    <w:rsid w:val="00B47B97"/>
    <w:rsid w:val="00B649D8"/>
    <w:rsid w:val="00B765D1"/>
    <w:rsid w:val="00BD71A9"/>
    <w:rsid w:val="00C0070A"/>
    <w:rsid w:val="00C1249A"/>
    <w:rsid w:val="00C1263B"/>
    <w:rsid w:val="00C4267A"/>
    <w:rsid w:val="00C525ED"/>
    <w:rsid w:val="00C61175"/>
    <w:rsid w:val="00C64ABE"/>
    <w:rsid w:val="00C87FE6"/>
    <w:rsid w:val="00C91489"/>
    <w:rsid w:val="00CA772B"/>
    <w:rsid w:val="00CB4C05"/>
    <w:rsid w:val="00CC64BD"/>
    <w:rsid w:val="00CD4250"/>
    <w:rsid w:val="00CE454B"/>
    <w:rsid w:val="00CF11FE"/>
    <w:rsid w:val="00CF1F3A"/>
    <w:rsid w:val="00D32E21"/>
    <w:rsid w:val="00D3390E"/>
    <w:rsid w:val="00D51094"/>
    <w:rsid w:val="00D60601"/>
    <w:rsid w:val="00DB5CD6"/>
    <w:rsid w:val="00DE54C8"/>
    <w:rsid w:val="00DE5921"/>
    <w:rsid w:val="00DF08DD"/>
    <w:rsid w:val="00DF7ABD"/>
    <w:rsid w:val="00E12B39"/>
    <w:rsid w:val="00E15CAA"/>
    <w:rsid w:val="00E436B6"/>
    <w:rsid w:val="00E44C1F"/>
    <w:rsid w:val="00E5586B"/>
    <w:rsid w:val="00E667C3"/>
    <w:rsid w:val="00EA0645"/>
    <w:rsid w:val="00F105FE"/>
    <w:rsid w:val="00F12EB6"/>
    <w:rsid w:val="00F300A9"/>
    <w:rsid w:val="00F31A0F"/>
    <w:rsid w:val="00F648C9"/>
    <w:rsid w:val="00F721C2"/>
    <w:rsid w:val="00F86F64"/>
    <w:rsid w:val="00F930B7"/>
    <w:rsid w:val="00FA5479"/>
  </w:rsids>
  <m:mathPr>
    <m:mathFont m:val="Impact"/>
    <m:brkBin m:val="before"/>
    <m:brkBinSub m:val="--"/>
    <m:smallFrac/>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8D712C"/>
  </w:style>
  <w:style w:type="paragraph" w:styleId="berschrift2">
    <w:name w:val="heading 2"/>
    <w:basedOn w:val="Standard"/>
    <w:link w:val="berschrift2Zeichen"/>
    <w:uiPriority w:val="9"/>
    <w:qFormat/>
    <w:rsid w:val="00517942"/>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apple-converted-space">
    <w:name w:val="apple-converted-space"/>
    <w:basedOn w:val="Absatzstandardschriftart"/>
    <w:rsid w:val="00517942"/>
  </w:style>
  <w:style w:type="paragraph" w:customStyle="1" w:styleId="bodytext">
    <w:name w:val="bodytext"/>
    <w:basedOn w:val="Standard"/>
    <w:rsid w:val="0051794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eichen">
    <w:name w:val="Überschrift 2 Zeichen"/>
    <w:basedOn w:val="Absatzstandardschriftart"/>
    <w:link w:val="berschrift2"/>
    <w:uiPriority w:val="9"/>
    <w:rsid w:val="00517942"/>
    <w:rPr>
      <w:rFonts w:ascii="Times New Roman" w:eastAsia="Times New Roman" w:hAnsi="Times New Roman" w:cs="Times New Roman"/>
      <w:b/>
      <w:bCs/>
      <w:sz w:val="36"/>
      <w:szCs w:val="36"/>
      <w:lang w:eastAsia="de-DE"/>
    </w:rPr>
  </w:style>
  <w:style w:type="character" w:styleId="Betont">
    <w:name w:val="Strong"/>
    <w:basedOn w:val="Absatzstandardschriftart"/>
    <w:uiPriority w:val="22"/>
    <w:qFormat/>
    <w:rsid w:val="00517942"/>
    <w:rPr>
      <w:b/>
      <w:bCs/>
    </w:rPr>
  </w:style>
  <w:style w:type="paragraph" w:styleId="Listenabsatz">
    <w:name w:val="List Paragraph"/>
    <w:basedOn w:val="Standard"/>
    <w:uiPriority w:val="34"/>
    <w:qFormat/>
    <w:rsid w:val="008823DB"/>
    <w:pPr>
      <w:ind w:left="720"/>
      <w:contextualSpacing/>
    </w:pPr>
  </w:style>
  <w:style w:type="character" w:styleId="Link">
    <w:name w:val="Hyperlink"/>
    <w:basedOn w:val="Absatzstandardschriftart"/>
    <w:uiPriority w:val="99"/>
    <w:unhideWhenUsed/>
    <w:rsid w:val="008823DB"/>
    <w:rPr>
      <w:color w:val="0000FF" w:themeColor="hyperlink"/>
      <w:u w:val="single"/>
    </w:rPr>
  </w:style>
  <w:style w:type="paragraph" w:customStyle="1" w:styleId="Flietext">
    <w:name w:val="Fließtext"/>
    <w:link w:val="FlietextZchn"/>
    <w:rsid w:val="003107EF"/>
    <w:pPr>
      <w:spacing w:before="140" w:after="0" w:line="290" w:lineRule="exact"/>
      <w:ind w:right="2835"/>
    </w:pPr>
    <w:rPr>
      <w:rFonts w:ascii="Arial" w:eastAsia="SimSun" w:hAnsi="Arial" w:cs="Times New Roman"/>
      <w:szCs w:val="20"/>
      <w:lang w:eastAsia="de-DE"/>
    </w:rPr>
  </w:style>
  <w:style w:type="character" w:customStyle="1" w:styleId="FlietextZchn">
    <w:name w:val="Fließtext Zchn"/>
    <w:basedOn w:val="Absatzstandardschriftart"/>
    <w:link w:val="Flietext"/>
    <w:rsid w:val="003107EF"/>
    <w:rPr>
      <w:rFonts w:ascii="Arial" w:eastAsia="SimSun" w:hAnsi="Arial" w:cs="Times New Roman"/>
      <w:szCs w:val="20"/>
      <w:lang w:eastAsia="de-DE"/>
    </w:rPr>
  </w:style>
  <w:style w:type="paragraph" w:customStyle="1" w:styleId="Vorspann">
    <w:name w:val="Vorspann"/>
    <w:autoRedefine/>
    <w:rsid w:val="003107EF"/>
    <w:pPr>
      <w:spacing w:before="400" w:after="140" w:line="360" w:lineRule="auto"/>
      <w:ind w:right="-6"/>
      <w:contextualSpacing/>
    </w:pPr>
    <w:rPr>
      <w:rFonts w:ascii="Arial" w:eastAsia="SimSun" w:hAnsi="Arial" w:cs="Arial"/>
      <w:b/>
      <w:sz w:val="24"/>
      <w:szCs w:val="24"/>
      <w:lang w:eastAsia="de-DE"/>
    </w:rPr>
  </w:style>
  <w:style w:type="paragraph" w:customStyle="1" w:styleId="EinfAbs">
    <w:name w:val="[Einf. Abs.]"/>
    <w:basedOn w:val="Standard"/>
    <w:uiPriority w:val="99"/>
    <w:rsid w:val="003F5DD6"/>
    <w:pPr>
      <w:autoSpaceDE w:val="0"/>
      <w:autoSpaceDN w:val="0"/>
      <w:adjustRightInd w:val="0"/>
      <w:spacing w:after="0" w:line="288" w:lineRule="auto"/>
      <w:textAlignment w:val="center"/>
    </w:pPr>
    <w:rPr>
      <w:rFonts w:ascii="Minion Pro" w:hAnsi="Minion Pro" w:cs="Minion Pro"/>
      <w:color w:val="000000"/>
      <w:sz w:val="24"/>
      <w:szCs w:val="24"/>
    </w:rPr>
  </w:style>
  <w:style w:type="character" w:styleId="GesichteterLink">
    <w:name w:val="FollowedHyperlink"/>
    <w:basedOn w:val="Absatzstandardschriftart"/>
    <w:uiPriority w:val="99"/>
    <w:semiHidden/>
    <w:unhideWhenUsed/>
    <w:rsid w:val="00315509"/>
    <w:rPr>
      <w:color w:val="800080" w:themeColor="followedHyperlink"/>
      <w:u w:val="single"/>
    </w:rPr>
  </w:style>
  <w:style w:type="paragraph" w:styleId="Sprechblasentext">
    <w:name w:val="Balloon Text"/>
    <w:basedOn w:val="Standard"/>
    <w:link w:val="SprechblasentextZeichen"/>
    <w:uiPriority w:val="99"/>
    <w:semiHidden/>
    <w:unhideWhenUsed/>
    <w:rsid w:val="00E436B6"/>
    <w:pPr>
      <w:spacing w:after="0" w:line="240" w:lineRule="auto"/>
    </w:pPr>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E436B6"/>
    <w:rPr>
      <w:rFonts w:ascii="Lucida Grande" w:hAnsi="Lucida Grande" w:cs="Lucida Grande"/>
      <w:sz w:val="18"/>
      <w:szCs w:val="18"/>
    </w:rPr>
  </w:style>
  <w:style w:type="character" w:styleId="Kommentarzeichen">
    <w:name w:val="annotation reference"/>
    <w:basedOn w:val="Absatzstandardschriftart"/>
    <w:uiPriority w:val="99"/>
    <w:semiHidden/>
    <w:unhideWhenUsed/>
    <w:rsid w:val="00F300A9"/>
    <w:rPr>
      <w:sz w:val="16"/>
      <w:szCs w:val="16"/>
    </w:rPr>
  </w:style>
  <w:style w:type="paragraph" w:styleId="Kommentartext">
    <w:name w:val="annotation text"/>
    <w:basedOn w:val="Standard"/>
    <w:link w:val="KommentartextZeichen"/>
    <w:uiPriority w:val="99"/>
    <w:semiHidden/>
    <w:unhideWhenUsed/>
    <w:rsid w:val="00F300A9"/>
    <w:pPr>
      <w:spacing w:line="240" w:lineRule="auto"/>
    </w:pPr>
    <w:rPr>
      <w:sz w:val="20"/>
      <w:szCs w:val="20"/>
    </w:rPr>
  </w:style>
  <w:style w:type="character" w:customStyle="1" w:styleId="KommentartextZeichen">
    <w:name w:val="Kommentartext Zeichen"/>
    <w:basedOn w:val="Absatzstandardschriftart"/>
    <w:link w:val="Kommentartext"/>
    <w:uiPriority w:val="99"/>
    <w:semiHidden/>
    <w:rsid w:val="00F300A9"/>
    <w:rPr>
      <w:sz w:val="20"/>
      <w:szCs w:val="20"/>
    </w:rPr>
  </w:style>
  <w:style w:type="paragraph" w:styleId="Kommentarthema">
    <w:name w:val="annotation subject"/>
    <w:basedOn w:val="Kommentartext"/>
    <w:next w:val="Kommentartext"/>
    <w:link w:val="KommentarthemaZeichen"/>
    <w:uiPriority w:val="99"/>
    <w:semiHidden/>
    <w:unhideWhenUsed/>
    <w:rsid w:val="00F300A9"/>
    <w:rPr>
      <w:b/>
      <w:bCs/>
    </w:rPr>
  </w:style>
  <w:style w:type="character" w:customStyle="1" w:styleId="KommentarthemaZeichen">
    <w:name w:val="Kommentarthema Zeichen"/>
    <w:basedOn w:val="KommentartextZeichen"/>
    <w:link w:val="Kommentarthema"/>
    <w:uiPriority w:val="99"/>
    <w:semiHidden/>
    <w:rsid w:val="00F300A9"/>
    <w:rPr>
      <w:b/>
      <w:bCs/>
      <w:sz w:val="20"/>
      <w:szCs w:val="20"/>
    </w:rPr>
  </w:style>
  <w:style w:type="paragraph" w:styleId="Kopfzeile">
    <w:name w:val="header"/>
    <w:basedOn w:val="Standard"/>
    <w:link w:val="KopfzeileZeichen"/>
    <w:uiPriority w:val="99"/>
    <w:unhideWhenUsed/>
    <w:rsid w:val="00383FD6"/>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383FD6"/>
  </w:style>
  <w:style w:type="paragraph" w:styleId="Fuzeile">
    <w:name w:val="footer"/>
    <w:basedOn w:val="Standard"/>
    <w:link w:val="FuzeileZeichen"/>
    <w:uiPriority w:val="99"/>
    <w:unhideWhenUsed/>
    <w:rsid w:val="00383FD6"/>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383FD6"/>
  </w:style>
  <w:style w:type="table" w:styleId="Tabellenraster">
    <w:name w:val="Table Grid"/>
    <w:basedOn w:val="NormaleTabelle"/>
    <w:uiPriority w:val="59"/>
    <w:rsid w:val="008C25F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eitenzahl">
    <w:name w:val="page number"/>
    <w:basedOn w:val="Absatzstandardschriftart"/>
    <w:uiPriority w:val="99"/>
    <w:semiHidden/>
    <w:unhideWhenUsed/>
    <w:rsid w:val="007A0F8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0" w:defSemiHidden="0" w:defUnhideWhenUsed="0" w:defQFormat="0" w:count="267"/>
  <w:style w:type="paragraph" w:default="1" w:styleId="Standard">
    <w:name w:val="Normal"/>
    <w:qFormat/>
  </w:style>
  <w:style w:type="paragraph" w:styleId="berschrift2">
    <w:name w:val="heading 2"/>
    <w:basedOn w:val="Standard"/>
    <w:link w:val="berschrift2Zchn"/>
    <w:uiPriority w:val="9"/>
    <w:qFormat/>
    <w:rsid w:val="00517942"/>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517942"/>
  </w:style>
  <w:style w:type="paragraph" w:customStyle="1" w:styleId="bodytext">
    <w:name w:val="bodytext"/>
    <w:basedOn w:val="Standard"/>
    <w:rsid w:val="0051794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eichen"/>
    <w:basedOn w:val="Absatz-Standardschriftart"/>
    <w:link w:val="berschrift2"/>
    <w:uiPriority w:val="9"/>
    <w:rsid w:val="00517942"/>
    <w:rPr>
      <w:rFonts w:ascii="Times New Roman" w:eastAsia="Times New Roman" w:hAnsi="Times New Roman" w:cs="Times New Roman"/>
      <w:b/>
      <w:bCs/>
      <w:sz w:val="36"/>
      <w:szCs w:val="36"/>
      <w:lang w:eastAsia="de-DE"/>
    </w:rPr>
  </w:style>
  <w:style w:type="character" w:styleId="Fett">
    <w:name w:val="Strong"/>
    <w:basedOn w:val="Absatz-Standardschriftart"/>
    <w:uiPriority w:val="22"/>
    <w:qFormat/>
    <w:rsid w:val="00517942"/>
    <w:rPr>
      <w:b/>
      <w:bCs/>
    </w:rPr>
  </w:style>
  <w:style w:type="paragraph" w:styleId="Listenabsatz">
    <w:name w:val="List Paragraph"/>
    <w:basedOn w:val="Standard"/>
    <w:uiPriority w:val="34"/>
    <w:qFormat/>
    <w:rsid w:val="008823DB"/>
    <w:pPr>
      <w:ind w:left="720"/>
      <w:contextualSpacing/>
    </w:pPr>
  </w:style>
  <w:style w:type="character" w:styleId="Hyperlink">
    <w:name w:val="Hyperlink"/>
    <w:basedOn w:val="Absatz-Standardschriftart"/>
    <w:uiPriority w:val="99"/>
    <w:unhideWhenUsed/>
    <w:rsid w:val="008823DB"/>
    <w:rPr>
      <w:color w:val="0000FF" w:themeColor="hyperlink"/>
      <w:u w:val="single"/>
    </w:rPr>
  </w:style>
  <w:style w:type="paragraph" w:customStyle="1" w:styleId="Flietext">
    <w:name w:val="Fließtext"/>
    <w:link w:val="FlietextZchn"/>
    <w:rsid w:val="003107EF"/>
    <w:pPr>
      <w:spacing w:before="140" w:after="0" w:line="290" w:lineRule="exact"/>
      <w:ind w:right="2835"/>
    </w:pPr>
    <w:rPr>
      <w:rFonts w:ascii="Arial" w:eastAsia="SimSun" w:hAnsi="Arial" w:cs="Times New Roman"/>
      <w:szCs w:val="20"/>
      <w:lang w:eastAsia="de-DE"/>
    </w:rPr>
  </w:style>
  <w:style w:type="character" w:customStyle="1" w:styleId="FlietextZchn">
    <w:name w:val="Fließtext Zchn"/>
    <w:basedOn w:val="Absatz-Standardschriftart"/>
    <w:link w:val="Flietext"/>
    <w:rsid w:val="003107EF"/>
    <w:rPr>
      <w:rFonts w:ascii="Arial" w:eastAsia="SimSun" w:hAnsi="Arial" w:cs="Times New Roman"/>
      <w:szCs w:val="20"/>
      <w:lang w:eastAsia="de-DE"/>
    </w:rPr>
  </w:style>
  <w:style w:type="paragraph" w:customStyle="1" w:styleId="Vorspann">
    <w:name w:val="Vorspann"/>
    <w:autoRedefine/>
    <w:rsid w:val="003107EF"/>
    <w:pPr>
      <w:spacing w:before="400" w:after="140" w:line="360" w:lineRule="auto"/>
      <w:ind w:right="-6"/>
      <w:contextualSpacing/>
    </w:pPr>
    <w:rPr>
      <w:rFonts w:ascii="Arial" w:eastAsia="SimSun" w:hAnsi="Arial" w:cs="Arial"/>
      <w:b/>
      <w:sz w:val="24"/>
      <w:szCs w:val="24"/>
      <w:lang w:eastAsia="de-DE"/>
    </w:rPr>
  </w:style>
  <w:style w:type="paragraph" w:customStyle="1" w:styleId="EinfAbs">
    <w:name w:val="[Einf. Abs.]"/>
    <w:basedOn w:val="Standard"/>
    <w:uiPriority w:val="99"/>
    <w:rsid w:val="003F5DD6"/>
    <w:pPr>
      <w:autoSpaceDE w:val="0"/>
      <w:autoSpaceDN w:val="0"/>
      <w:adjustRightInd w:val="0"/>
      <w:spacing w:after="0" w:line="288" w:lineRule="auto"/>
      <w:textAlignment w:val="center"/>
    </w:pPr>
    <w:rPr>
      <w:rFonts w:ascii="Minion Pro" w:hAnsi="Minion Pro" w:cs="Minion Pro"/>
      <w:color w:val="000000"/>
      <w:sz w:val="24"/>
      <w:szCs w:val="24"/>
    </w:rPr>
  </w:style>
  <w:style w:type="character" w:styleId="BesuchterHyperlink">
    <w:name w:val="FollowedHyperlink"/>
    <w:basedOn w:val="Absatz-Standardschriftart"/>
    <w:uiPriority w:val="99"/>
    <w:semiHidden/>
    <w:unhideWhenUsed/>
    <w:rsid w:val="00315509"/>
    <w:rPr>
      <w:color w:val="800080" w:themeColor="followedHyperlink"/>
      <w:u w:val="single"/>
    </w:rPr>
  </w:style>
  <w:style w:type="paragraph" w:styleId="Sprechblasentext">
    <w:name w:val="Balloon Text"/>
    <w:basedOn w:val="Standard"/>
    <w:link w:val="SprechblasentextZchn"/>
    <w:uiPriority w:val="99"/>
    <w:semiHidden/>
    <w:unhideWhenUsed/>
    <w:rsid w:val="00E436B6"/>
    <w:pPr>
      <w:spacing w:after="0" w:line="240" w:lineRule="auto"/>
    </w:pPr>
    <w:rPr>
      <w:rFonts w:ascii="Lucida Grande" w:hAnsi="Lucida Grande" w:cs="Lucida Grande"/>
      <w:sz w:val="18"/>
      <w:szCs w:val="18"/>
    </w:rPr>
  </w:style>
  <w:style w:type="character" w:customStyle="1" w:styleId="SprechblasentextZchn">
    <w:name w:val="Sprechblasentext Zeichen"/>
    <w:basedOn w:val="Absatz-Standardschriftart"/>
    <w:link w:val="Sprechblasentext"/>
    <w:uiPriority w:val="99"/>
    <w:semiHidden/>
    <w:rsid w:val="00E436B6"/>
    <w:rPr>
      <w:rFonts w:ascii="Lucida Grande" w:hAnsi="Lucida Grande" w:cs="Lucida Grande"/>
      <w:sz w:val="18"/>
      <w:szCs w:val="18"/>
    </w:rPr>
  </w:style>
  <w:style w:type="character" w:styleId="Kommentarzeichen">
    <w:name w:val="annotation reference"/>
    <w:basedOn w:val="Absatz-Standardschriftart"/>
    <w:uiPriority w:val="99"/>
    <w:semiHidden/>
    <w:unhideWhenUsed/>
    <w:rsid w:val="00F300A9"/>
    <w:rPr>
      <w:sz w:val="16"/>
      <w:szCs w:val="16"/>
    </w:rPr>
  </w:style>
  <w:style w:type="paragraph" w:styleId="Kommentartext">
    <w:name w:val="annotation text"/>
    <w:basedOn w:val="Standard"/>
    <w:link w:val="KommentartextZchn"/>
    <w:uiPriority w:val="99"/>
    <w:semiHidden/>
    <w:unhideWhenUsed/>
    <w:rsid w:val="00F300A9"/>
    <w:pPr>
      <w:spacing w:line="240" w:lineRule="auto"/>
    </w:pPr>
    <w:rPr>
      <w:sz w:val="20"/>
      <w:szCs w:val="20"/>
    </w:rPr>
  </w:style>
  <w:style w:type="character" w:customStyle="1" w:styleId="KommentartextZchn">
    <w:name w:val="Kommentartext Zeichen"/>
    <w:basedOn w:val="Absatz-Standardschriftart"/>
    <w:link w:val="Kommentartext"/>
    <w:uiPriority w:val="99"/>
    <w:semiHidden/>
    <w:rsid w:val="00F300A9"/>
    <w:rPr>
      <w:sz w:val="20"/>
      <w:szCs w:val="20"/>
    </w:rPr>
  </w:style>
  <w:style w:type="paragraph" w:styleId="Kommentarthema">
    <w:name w:val="annotation subject"/>
    <w:basedOn w:val="Kommentartext"/>
    <w:next w:val="Kommentartext"/>
    <w:link w:val="KommentarthemaZchn"/>
    <w:uiPriority w:val="99"/>
    <w:semiHidden/>
    <w:unhideWhenUsed/>
    <w:rsid w:val="00F300A9"/>
    <w:rPr>
      <w:b/>
      <w:bCs/>
    </w:rPr>
  </w:style>
  <w:style w:type="character" w:customStyle="1" w:styleId="KommentarthemaZchn">
    <w:name w:val="Kommentarthema Zeichen"/>
    <w:basedOn w:val="KommentartextZchn"/>
    <w:link w:val="Kommentarthema"/>
    <w:uiPriority w:val="99"/>
    <w:semiHidden/>
    <w:rsid w:val="00F300A9"/>
    <w:rPr>
      <w:b/>
      <w:bCs/>
      <w:sz w:val="20"/>
      <w:szCs w:val="20"/>
    </w:rPr>
  </w:style>
  <w:style w:type="paragraph" w:styleId="Kopfzeile">
    <w:name w:val="header"/>
    <w:basedOn w:val="Standard"/>
    <w:link w:val="KopfzeileZchn"/>
    <w:uiPriority w:val="99"/>
    <w:unhideWhenUsed/>
    <w:rsid w:val="00383FD6"/>
    <w:pPr>
      <w:tabs>
        <w:tab w:val="center" w:pos="4536"/>
        <w:tab w:val="right" w:pos="9072"/>
      </w:tabs>
      <w:spacing w:after="0" w:line="240" w:lineRule="auto"/>
    </w:pPr>
  </w:style>
  <w:style w:type="character" w:customStyle="1" w:styleId="KopfzeileZchn">
    <w:name w:val="Kopfzeile Zeichen"/>
    <w:basedOn w:val="Absatz-Standardschriftart"/>
    <w:link w:val="Kopfzeile"/>
    <w:uiPriority w:val="99"/>
    <w:rsid w:val="00383FD6"/>
  </w:style>
  <w:style w:type="paragraph" w:styleId="Fuzeile">
    <w:name w:val="footer"/>
    <w:basedOn w:val="Standard"/>
    <w:link w:val="FuzeileZchn"/>
    <w:uiPriority w:val="99"/>
    <w:unhideWhenUsed/>
    <w:rsid w:val="00383FD6"/>
    <w:pPr>
      <w:tabs>
        <w:tab w:val="center" w:pos="4536"/>
        <w:tab w:val="right" w:pos="9072"/>
      </w:tabs>
      <w:spacing w:after="0" w:line="240" w:lineRule="auto"/>
    </w:pPr>
  </w:style>
  <w:style w:type="character" w:customStyle="1" w:styleId="FuzeileZchn">
    <w:name w:val="Fußzeile Zeichen"/>
    <w:basedOn w:val="Absatz-Standardschriftart"/>
    <w:link w:val="Fuzeile"/>
    <w:uiPriority w:val="99"/>
    <w:rsid w:val="00383FD6"/>
  </w:style>
  <w:style w:type="table" w:styleId="Tabellenraster">
    <w:name w:val="Table Grid"/>
    <w:basedOn w:val="NormaleTabelle"/>
    <w:uiPriority w:val="59"/>
    <w:rsid w:val="008C25F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eitenzahl">
    <w:name w:val="page number"/>
    <w:basedOn w:val="Absatz-Standardschriftart"/>
    <w:uiPriority w:val="99"/>
    <w:semiHidden/>
    <w:unhideWhenUsed/>
    <w:rsid w:val="007A0F82"/>
  </w:style>
</w:styles>
</file>

<file path=word/webSettings.xml><?xml version="1.0" encoding="utf-8"?>
<w:webSettings xmlns:r="http://schemas.openxmlformats.org/officeDocument/2006/relationships" xmlns:w="http://schemas.openxmlformats.org/wordprocessingml/2006/main">
  <w:divs>
    <w:div w:id="564683610">
      <w:bodyDiv w:val="1"/>
      <w:marLeft w:val="0"/>
      <w:marRight w:val="0"/>
      <w:marTop w:val="0"/>
      <w:marBottom w:val="0"/>
      <w:divBdr>
        <w:top w:val="none" w:sz="0" w:space="0" w:color="auto"/>
        <w:left w:val="none" w:sz="0" w:space="0" w:color="auto"/>
        <w:bottom w:val="none" w:sz="0" w:space="0" w:color="auto"/>
        <w:right w:val="none" w:sz="0" w:space="0" w:color="auto"/>
      </w:divBdr>
    </w:div>
    <w:div w:id="645284364">
      <w:bodyDiv w:val="1"/>
      <w:marLeft w:val="0"/>
      <w:marRight w:val="0"/>
      <w:marTop w:val="0"/>
      <w:marBottom w:val="0"/>
      <w:divBdr>
        <w:top w:val="none" w:sz="0" w:space="0" w:color="auto"/>
        <w:left w:val="none" w:sz="0" w:space="0" w:color="auto"/>
        <w:bottom w:val="none" w:sz="0" w:space="0" w:color="auto"/>
        <w:right w:val="none" w:sz="0" w:space="0" w:color="auto"/>
      </w:divBdr>
    </w:div>
    <w:div w:id="915169842">
      <w:bodyDiv w:val="1"/>
      <w:marLeft w:val="0"/>
      <w:marRight w:val="0"/>
      <w:marTop w:val="0"/>
      <w:marBottom w:val="0"/>
      <w:divBdr>
        <w:top w:val="none" w:sz="0" w:space="0" w:color="auto"/>
        <w:left w:val="none" w:sz="0" w:space="0" w:color="auto"/>
        <w:bottom w:val="none" w:sz="0" w:space="0" w:color="auto"/>
        <w:right w:val="none" w:sz="0" w:space="0" w:color="auto"/>
      </w:divBdr>
    </w:div>
    <w:div w:id="1441803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vimago-medien.de" TargetMode="Externa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6"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http://www.guenther-heisskanal.de" TargetMode="External"/><Relationship Id="rId9" Type="http://schemas.openxmlformats.org/officeDocument/2006/relationships/image" Target="media/image2.jpeg"/><Relationship Id="rId10"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552</Words>
  <Characters>3149</Characters>
  <Application>Microsoft Macintosh Word</Application>
  <DocSecurity>0</DocSecurity>
  <Lines>26</Lines>
  <Paragraphs>6</Paragraphs>
  <ScaleCrop>false</ScaleCrop>
  <HeadingPairs>
    <vt:vector size="2" baseType="variant">
      <vt:variant>
        <vt:lpstr>Titel</vt:lpstr>
      </vt:variant>
      <vt:variant>
        <vt:i4>1</vt:i4>
      </vt:variant>
    </vt:vector>
  </HeadingPairs>
  <TitlesOfParts>
    <vt:vector size="1" baseType="lpstr">
      <vt:lpstr/>
    </vt:vector>
  </TitlesOfParts>
  <Company>vimago GmbH</Company>
  <LinksUpToDate>false</LinksUpToDate>
  <CharactersWithSpaces>3867</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TANNER TRANSLATiONS</dc:creator>
  <cp:lastModifiedBy>Torsten Höninger</cp:lastModifiedBy>
  <cp:revision>8</cp:revision>
  <cp:lastPrinted>2017-02-28T13:51:00Z</cp:lastPrinted>
  <dcterms:created xsi:type="dcterms:W3CDTF">2018-03-16T08:01:00Z</dcterms:created>
  <dcterms:modified xsi:type="dcterms:W3CDTF">2018-03-20T09:04:00Z</dcterms:modified>
</cp:coreProperties>
</file>